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0B13" w:rsidRDefault="00A30B13" w:rsidP="00A30B13">
      <w:pPr>
        <w:jc w:val="center"/>
        <w:rPr>
          <w:rFonts w:ascii="Cambria" w:eastAsia="Century Gothic" w:hAnsi="Cambria" w:cs="Century Gothic"/>
          <w:sz w:val="24"/>
          <w:szCs w:val="24"/>
        </w:rPr>
      </w:pPr>
      <w:r w:rsidRPr="00C74D3B">
        <w:rPr>
          <w:rFonts w:ascii="Cambria" w:eastAsia="Century Gothic" w:hAnsi="Cambria" w:cs="Century Gothic"/>
          <w:sz w:val="24"/>
          <w:szCs w:val="24"/>
        </w:rPr>
        <w:t>Content for PLC Meetings during January through May 2017</w:t>
      </w:r>
    </w:p>
    <w:p w:rsidR="00E875A9" w:rsidRPr="00E875A9" w:rsidRDefault="00D13C78" w:rsidP="00A30B13">
      <w:pPr>
        <w:jc w:val="center"/>
        <w:rPr>
          <w:rFonts w:ascii="Cambria" w:hAnsi="Cambria"/>
        </w:rPr>
      </w:pPr>
      <w:r>
        <w:rPr>
          <w:rFonts w:ascii="Cambria" w:eastAsia="Century Gothic" w:hAnsi="Cambria" w:cs="Century Gothic"/>
        </w:rPr>
        <w:t>Updated February 28</w:t>
      </w:r>
      <w:r w:rsidR="00E875A9" w:rsidRPr="00E875A9">
        <w:rPr>
          <w:rFonts w:ascii="Cambria" w:eastAsia="Century Gothic" w:hAnsi="Cambria" w:cs="Century Gothic"/>
        </w:rPr>
        <w:t>, 2017</w:t>
      </w:r>
    </w:p>
    <w:p w:rsidR="00A30B13" w:rsidRPr="00C31962" w:rsidRDefault="00A30B13" w:rsidP="00A30B13">
      <w:pPr>
        <w:jc w:val="center"/>
        <w:rPr>
          <w:rFonts w:ascii="Cambria" w:hAnsi="Cambria"/>
          <w:sz w:val="20"/>
          <w:szCs w:val="20"/>
        </w:rPr>
      </w:pPr>
    </w:p>
    <w:tbl>
      <w:tblPr>
        <w:tblW w:w="953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  <w:insideH w:val="single" w:sz="8" w:space="0" w:color="A3A3A3"/>
          <w:insideV w:val="single" w:sz="8" w:space="0" w:color="A3A3A3"/>
        </w:tblBorders>
        <w:tblLayout w:type="fixed"/>
        <w:tblLook w:val="0600" w:firstRow="0" w:lastRow="0" w:firstColumn="0" w:lastColumn="0" w:noHBand="1" w:noVBand="1"/>
      </w:tblPr>
      <w:tblGrid>
        <w:gridCol w:w="890"/>
        <w:gridCol w:w="3330"/>
        <w:gridCol w:w="3960"/>
        <w:gridCol w:w="1350"/>
      </w:tblGrid>
      <w:tr w:rsidR="00A30B13" w:rsidRPr="00C31962" w:rsidTr="00624A4C"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A30B13" w:rsidP="006540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31962">
              <w:rPr>
                <w:rFonts w:ascii="Cambria" w:eastAsia="Century Gothic" w:hAnsi="Cambria" w:cs="Century Gothic"/>
                <w:b/>
                <w:sz w:val="20"/>
                <w:szCs w:val="20"/>
                <w:shd w:val="clear" w:color="auto" w:fill="BFBFBF"/>
              </w:rPr>
              <w:t>Date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A30B13" w:rsidP="006540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31962">
              <w:rPr>
                <w:rFonts w:ascii="Cambria" w:eastAsia="Century Gothic" w:hAnsi="Cambria" w:cs="Century Gothic"/>
                <w:b/>
                <w:sz w:val="20"/>
                <w:szCs w:val="20"/>
                <w:shd w:val="clear" w:color="auto" w:fill="BFBFBF"/>
              </w:rPr>
              <w:t>Topics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A30B13" w:rsidP="006540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31962">
              <w:rPr>
                <w:rFonts w:ascii="Cambria" w:eastAsia="Century Gothic" w:hAnsi="Cambria" w:cs="Century Gothic"/>
                <w:b/>
                <w:sz w:val="20"/>
                <w:szCs w:val="20"/>
                <w:shd w:val="clear" w:color="auto" w:fill="BFBFBF"/>
              </w:rPr>
              <w:t>Things to do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C74D3B" w:rsidP="006540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b/>
                <w:sz w:val="20"/>
                <w:szCs w:val="20"/>
                <w:shd w:val="clear" w:color="auto" w:fill="BFBFBF"/>
              </w:rPr>
              <w:t>Who?</w:t>
            </w:r>
          </w:p>
        </w:tc>
      </w:tr>
      <w:tr w:rsidR="00A30B13" w:rsidRPr="00C31962" w:rsidTr="00624A4C"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A30B13" w:rsidP="006540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>Jan.</w:t>
            </w: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 xml:space="preserve"> 11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A30B13" w:rsidP="00A30B13">
            <w:pPr>
              <w:numPr>
                <w:ilvl w:val="0"/>
                <w:numId w:val="12"/>
              </w:numPr>
              <w:spacing w:line="240" w:lineRule="auto"/>
              <w:ind w:left="280" w:hanging="280"/>
              <w:contextualSpacing/>
              <w:rPr>
                <w:rFonts w:ascii="Cambria" w:eastAsia="Century Gothic" w:hAnsi="Cambria" w:cs="Century Gothic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>What are district expectations for PLCs?</w:t>
            </w:r>
          </w:p>
          <w:p w:rsidR="00A30B13" w:rsidRPr="00C31962" w:rsidRDefault="00A30B13" w:rsidP="00A30B13">
            <w:pPr>
              <w:numPr>
                <w:ilvl w:val="0"/>
                <w:numId w:val="12"/>
              </w:numPr>
              <w:spacing w:line="240" w:lineRule="auto"/>
              <w:ind w:left="280" w:hanging="280"/>
              <w:contextualSpacing/>
              <w:rPr>
                <w:rFonts w:ascii="Cambria" w:eastAsia="Century Gothic" w:hAnsi="Cambria" w:cs="Century Gothic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What will PLCS focus on from </w:t>
            </w: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>January to May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>?</w:t>
            </w:r>
          </w:p>
          <w:p w:rsidR="00A30B13" w:rsidRPr="00C31962" w:rsidRDefault="00A30B13" w:rsidP="00A30B13">
            <w:pPr>
              <w:numPr>
                <w:ilvl w:val="0"/>
                <w:numId w:val="12"/>
              </w:numPr>
              <w:spacing w:line="240" w:lineRule="auto"/>
              <w:ind w:left="280" w:hanging="280"/>
              <w:contextualSpacing/>
              <w:rPr>
                <w:rFonts w:ascii="Cambria" w:eastAsia="Century Gothic" w:hAnsi="Cambria" w:cs="Century Gothic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Why are CO and LO so important? Review </w:t>
            </w: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 xml:space="preserve">CO/LO review, 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emphasis on LO and support with </w:t>
            </w: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>examples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>.</w:t>
            </w:r>
          </w:p>
          <w:p w:rsidR="00A30B13" w:rsidRPr="00AE01EE" w:rsidRDefault="00A30B13" w:rsidP="00A30B13">
            <w:pPr>
              <w:numPr>
                <w:ilvl w:val="0"/>
                <w:numId w:val="12"/>
              </w:numPr>
              <w:spacing w:line="240" w:lineRule="auto"/>
              <w:ind w:left="280" w:hanging="280"/>
              <w:contextualSpacing/>
              <w:rPr>
                <w:rFonts w:ascii="Cambria" w:eastAsia="Century Gothic" w:hAnsi="Cambria" w:cs="Century Gothic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>What am I already familiar with regarding rubrics?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744342" w:rsidRDefault="00A30B13" w:rsidP="00A30B13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35" w:hanging="235"/>
              <w:rPr>
                <w:rFonts w:ascii="Cambria" w:hAnsi="Cambria"/>
                <w:sz w:val="20"/>
                <w:szCs w:val="20"/>
              </w:rPr>
            </w:pPr>
            <w:r w:rsidRPr="00744342">
              <w:rPr>
                <w:rFonts w:ascii="Cambria" w:eastAsia="Century Gothic" w:hAnsi="Cambria" w:cs="Century Gothic"/>
                <w:sz w:val="20"/>
                <w:szCs w:val="20"/>
              </w:rPr>
              <w:t>Review PLC (what, norms, roles).</w:t>
            </w:r>
          </w:p>
          <w:p w:rsidR="00A30B13" w:rsidRPr="00C31962" w:rsidRDefault="00A30B13" w:rsidP="00A30B13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35" w:hanging="235"/>
              <w:rPr>
                <w:rFonts w:ascii="Cambria" w:hAnsi="Cambria"/>
                <w:sz w:val="20"/>
                <w:szCs w:val="20"/>
              </w:rPr>
            </w:pP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>Preview rubrics and CO/LO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>.</w:t>
            </w:r>
          </w:p>
          <w:p w:rsidR="00A30B13" w:rsidRPr="00C31962" w:rsidRDefault="00A30B13" w:rsidP="00A30B13">
            <w:pPr>
              <w:numPr>
                <w:ilvl w:val="0"/>
                <w:numId w:val="15"/>
              </w:numPr>
              <w:spacing w:line="240" w:lineRule="auto"/>
              <w:ind w:left="235" w:hanging="235"/>
              <w:contextualSpacing/>
              <w:rPr>
                <w:rFonts w:ascii="Cambria" w:eastAsia="Century Gothic" w:hAnsi="Cambria" w:cs="Century Gothic"/>
                <w:sz w:val="20"/>
                <w:szCs w:val="20"/>
              </w:rPr>
            </w:pP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>Complete self-assessment on rubrics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>.</w:t>
            </w:r>
          </w:p>
          <w:p w:rsidR="00A30B13" w:rsidRPr="00C31962" w:rsidRDefault="00A30B13" w:rsidP="00A30B13">
            <w:pPr>
              <w:numPr>
                <w:ilvl w:val="0"/>
                <w:numId w:val="18"/>
              </w:numPr>
              <w:spacing w:line="240" w:lineRule="auto"/>
              <w:ind w:left="595" w:hanging="270"/>
              <w:contextualSpacing/>
              <w:rPr>
                <w:rFonts w:ascii="Cambria" w:eastAsia="Century Gothic" w:hAnsi="Cambria" w:cs="Century Gothic"/>
                <w:sz w:val="20"/>
                <w:szCs w:val="20"/>
              </w:rPr>
            </w:pP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>Share data with PLC leaders, IC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>.</w:t>
            </w:r>
          </w:p>
          <w:p w:rsidR="00A30B13" w:rsidRPr="00C31962" w:rsidRDefault="00A30B13" w:rsidP="00A30B13">
            <w:pPr>
              <w:numPr>
                <w:ilvl w:val="0"/>
                <w:numId w:val="18"/>
              </w:numPr>
              <w:spacing w:line="240" w:lineRule="auto"/>
              <w:ind w:left="595" w:hanging="270"/>
              <w:contextualSpacing/>
              <w:rPr>
                <w:rFonts w:ascii="Cambria" w:eastAsia="Century Gothic" w:hAnsi="Cambria" w:cs="Century Gothic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Use </w:t>
            </w: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>Google docs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A30B13" w:rsidP="006540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>Instructional Coaches present to each building staff</w:t>
            </w:r>
          </w:p>
        </w:tc>
      </w:tr>
      <w:tr w:rsidR="00A30B13" w:rsidRPr="00C31962" w:rsidTr="00624A4C"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A30B13" w:rsidP="006540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>Jan.</w:t>
            </w: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 xml:space="preserve"> 25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Default="00A30B13" w:rsidP="006540E5">
            <w:pPr>
              <w:contextualSpacing/>
              <w:rPr>
                <w:rFonts w:ascii="Cambria" w:eastAsia="Century Gothic" w:hAnsi="Cambria" w:cs="Century Gothic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>What are the different t</w:t>
            </w: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 xml:space="preserve">ypes 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of rubrics? </w:t>
            </w:r>
          </w:p>
          <w:p w:rsidR="00A30B13" w:rsidRPr="00C31962" w:rsidRDefault="00A30B13" w:rsidP="006540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381511" w:rsidRDefault="00A30B13" w:rsidP="00A30B13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35" w:hanging="215"/>
              <w:rPr>
                <w:rFonts w:ascii="Cambria" w:hAnsi="Cambria"/>
                <w:sz w:val="20"/>
                <w:szCs w:val="20"/>
              </w:rPr>
            </w:pPr>
            <w:r w:rsidRPr="00381511">
              <w:rPr>
                <w:rFonts w:ascii="Cambria" w:eastAsia="Century Gothic" w:hAnsi="Cambria" w:cs="Century Gothic"/>
                <w:sz w:val="20"/>
                <w:szCs w:val="20"/>
              </w:rPr>
              <w:t>Introduce rubrics and styles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>.</w:t>
            </w:r>
          </w:p>
          <w:p w:rsidR="00A30B13" w:rsidRPr="007605D2" w:rsidRDefault="00A30B13" w:rsidP="00A30B13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35" w:hanging="21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Show with examples </w:t>
            </w:r>
            <w:r w:rsidRPr="00381511">
              <w:rPr>
                <w:rFonts w:ascii="Cambria" w:eastAsia="Century Gothic" w:hAnsi="Cambria" w:cs="Century Gothic"/>
                <w:sz w:val="20"/>
                <w:szCs w:val="20"/>
              </w:rPr>
              <w:t>how rubric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>s fit</w:t>
            </w:r>
            <w:r w:rsidRPr="00381511">
              <w:rPr>
                <w:rFonts w:ascii="Cambria" w:eastAsia="Century Gothic" w:hAnsi="Cambria" w:cs="Century Gothic"/>
                <w:sz w:val="20"/>
                <w:szCs w:val="20"/>
              </w:rPr>
              <w:t xml:space="preserve"> within different content areas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>.</w:t>
            </w:r>
          </w:p>
          <w:p w:rsidR="00A30B13" w:rsidRPr="007605D2" w:rsidRDefault="00A30B13" w:rsidP="00A30B13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35" w:hanging="21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>P</w:t>
            </w:r>
            <w:r w:rsidRPr="007605D2">
              <w:rPr>
                <w:rFonts w:ascii="Cambria" w:eastAsia="Century Gothic" w:hAnsi="Cambria" w:cs="Century Gothic"/>
                <w:sz w:val="20"/>
                <w:szCs w:val="20"/>
              </w:rPr>
              <w:t>rovide examples of each type:</w:t>
            </w:r>
          </w:p>
          <w:p w:rsidR="00A30B13" w:rsidRPr="00C74D3B" w:rsidRDefault="00A30B13" w:rsidP="00C74D3B">
            <w:pPr>
              <w:numPr>
                <w:ilvl w:val="0"/>
                <w:numId w:val="22"/>
              </w:numPr>
              <w:spacing w:line="240" w:lineRule="auto"/>
              <w:ind w:left="595" w:hanging="270"/>
              <w:contextualSpacing/>
              <w:rPr>
                <w:rFonts w:ascii="Cambria" w:eastAsia="Century Gothic" w:hAnsi="Cambria" w:cs="Century Gothic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Analytical, </w:t>
            </w: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>Holistic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, General, and </w:t>
            </w:r>
            <w:r w:rsidRPr="00D60EC4">
              <w:rPr>
                <w:rFonts w:ascii="Cambria" w:eastAsia="Century Gothic" w:hAnsi="Cambria" w:cs="Century Gothic"/>
                <w:sz w:val="20"/>
                <w:szCs w:val="20"/>
              </w:rPr>
              <w:t>Task-specific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A30B13" w:rsidP="006540E5">
            <w:pPr>
              <w:rPr>
                <w:rFonts w:ascii="Cambria" w:hAnsi="Cambria"/>
                <w:sz w:val="20"/>
                <w:szCs w:val="20"/>
              </w:rPr>
            </w:pP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>PLC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 Leaders facilitate PLC meeting</w:t>
            </w:r>
          </w:p>
        </w:tc>
      </w:tr>
      <w:tr w:rsidR="00A30B13" w:rsidRPr="00C31962" w:rsidTr="00624A4C"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A30B13" w:rsidP="006540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>Feb.</w:t>
            </w: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 xml:space="preserve"> 22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D3B" w:rsidRDefault="00C74D3B" w:rsidP="00C74D3B">
            <w:pPr>
              <w:spacing w:line="240" w:lineRule="auto"/>
              <w:contextualSpacing/>
              <w:rPr>
                <w:rFonts w:ascii="Cambria" w:eastAsia="Century Gothic" w:hAnsi="Cambria" w:cs="Century Gothic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What are the characteristics of high quality rubrics? </w:t>
            </w:r>
          </w:p>
          <w:p w:rsidR="00624A4C" w:rsidRDefault="00624A4C" w:rsidP="00C74D3B">
            <w:pPr>
              <w:spacing w:line="240" w:lineRule="auto"/>
              <w:contextualSpacing/>
              <w:rPr>
                <w:rFonts w:ascii="Cambria" w:eastAsia="Century Gothic" w:hAnsi="Cambria" w:cs="Century Gothic"/>
                <w:sz w:val="20"/>
                <w:szCs w:val="20"/>
              </w:rPr>
            </w:pPr>
          </w:p>
          <w:p w:rsidR="00C74D3B" w:rsidRPr="00011970" w:rsidRDefault="00624A4C" w:rsidP="00C74D3B">
            <w:pPr>
              <w:spacing w:line="240" w:lineRule="auto"/>
              <w:contextualSpacing/>
              <w:rPr>
                <w:rFonts w:ascii="Cambria" w:eastAsia="Century Gothic" w:hAnsi="Cambria" w:cs="Century Gothic"/>
                <w:sz w:val="20"/>
                <w:szCs w:val="20"/>
              </w:rPr>
            </w:pPr>
            <w:r w:rsidRPr="00C74D3B">
              <w:rPr>
                <w:rFonts w:ascii="Cambria" w:eastAsia="Century Gothic" w:hAnsi="Cambria" w:cs="Century Gothic"/>
                <w:sz w:val="20"/>
                <w:szCs w:val="20"/>
              </w:rPr>
              <w:t xml:space="preserve">Assignment: Teachers bring 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to the next meeting </w:t>
            </w:r>
            <w:r w:rsidRPr="00C74D3B">
              <w:rPr>
                <w:rFonts w:ascii="Cambria" w:eastAsia="Century Gothic" w:hAnsi="Cambria" w:cs="Century Gothic"/>
                <w:sz w:val="20"/>
                <w:szCs w:val="20"/>
              </w:rPr>
              <w:t>a rubric that came with the curriculum they are using or one t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>hat they created</w:t>
            </w:r>
            <w:r w:rsidRPr="00C74D3B">
              <w:rPr>
                <w:rFonts w:ascii="Cambria" w:eastAsia="Century Gothic" w:hAnsi="Cambria" w:cs="Century Gothic"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D3B" w:rsidRDefault="00C74D3B" w:rsidP="00C74D3B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235" w:hanging="235"/>
              <w:rPr>
                <w:rFonts w:ascii="Cambria" w:eastAsia="Century Gothic" w:hAnsi="Cambria" w:cs="Century Gothic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>Teach</w:t>
            </w:r>
            <w:r w:rsidR="00624A4C">
              <w:rPr>
                <w:rFonts w:ascii="Cambria" w:eastAsia="Century Gothic" w:hAnsi="Cambria" w:cs="Century Gothic"/>
                <w:sz w:val="20"/>
                <w:szCs w:val="20"/>
              </w:rPr>
              <w:t xml:space="preserve"> and practice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 how to design and</w:t>
            </w:r>
            <w:r w:rsidR="00A30B13" w:rsidRPr="00011970">
              <w:rPr>
                <w:rFonts w:ascii="Cambria" w:eastAsia="Century Gothic" w:hAnsi="Cambria" w:cs="Century Gothic"/>
                <w:sz w:val="20"/>
                <w:szCs w:val="20"/>
              </w:rPr>
              <w:t xml:space="preserve"> evaluate rubrics.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 </w:t>
            </w:r>
          </w:p>
          <w:p w:rsidR="00A30B13" w:rsidRPr="00C74D3B" w:rsidRDefault="00A30B13" w:rsidP="00C74D3B">
            <w:pPr>
              <w:spacing w:line="240" w:lineRule="auto"/>
              <w:rPr>
                <w:rFonts w:ascii="Cambria" w:eastAsia="Century Gothic" w:hAnsi="Cambria" w:cs="Century Gothic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A30B13" w:rsidP="006540E5">
            <w:pPr>
              <w:rPr>
                <w:rFonts w:ascii="Cambria" w:hAnsi="Cambria"/>
                <w:sz w:val="20"/>
                <w:szCs w:val="20"/>
              </w:rPr>
            </w:pP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>PLC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 Leaders facilitate PLC meeting</w:t>
            </w:r>
          </w:p>
        </w:tc>
      </w:tr>
      <w:tr w:rsidR="00A30B13" w:rsidRPr="00C31962" w:rsidTr="00624A4C">
        <w:trPr>
          <w:trHeight w:val="585"/>
        </w:trPr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A30B13" w:rsidP="006540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>Mar.</w:t>
            </w: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 xml:space="preserve"> 8</w:t>
            </w:r>
          </w:p>
          <w:p w:rsidR="00A30B13" w:rsidRPr="00C31962" w:rsidRDefault="00A30B13" w:rsidP="006540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Default="00C74D3B" w:rsidP="00C74D3B">
            <w:pPr>
              <w:spacing w:line="240" w:lineRule="auto"/>
              <w:ind w:left="190" w:hanging="19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1. How can I improve the quality of a rubric? </w:t>
            </w:r>
          </w:p>
          <w:p w:rsidR="00C74D3B" w:rsidRDefault="00C74D3B" w:rsidP="00C74D3B">
            <w:pPr>
              <w:spacing w:line="240" w:lineRule="auto"/>
              <w:ind w:left="190" w:hanging="19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Where can I find high quality rubrics?</w:t>
            </w:r>
          </w:p>
          <w:p w:rsidR="00C74D3B" w:rsidRPr="00A25A15" w:rsidRDefault="00624A4C" w:rsidP="00C74D3B">
            <w:pPr>
              <w:spacing w:line="240" w:lineRule="auto"/>
              <w:contextualSpacing/>
              <w:rPr>
                <w:rFonts w:ascii="Cambria" w:eastAsia="Century Gothic" w:hAnsi="Cambria" w:cs="Century Gothic"/>
                <w:sz w:val="20"/>
                <w:szCs w:val="20"/>
              </w:rPr>
            </w:pPr>
            <w:r w:rsidRPr="00C74D3B">
              <w:rPr>
                <w:rFonts w:ascii="Cambria" w:eastAsia="Century Gothic" w:hAnsi="Cambria" w:cs="Century Gothic"/>
                <w:sz w:val="20"/>
                <w:szCs w:val="20"/>
              </w:rPr>
              <w:t xml:space="preserve">Assignment: Teachers bring a rubric 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>that they will be using during the week of April 12 to 26.</w:t>
            </w:r>
            <w:r w:rsidR="00A25A15">
              <w:rPr>
                <w:rFonts w:ascii="Cambria" w:eastAsia="Century Gothic" w:hAnsi="Cambria" w:cs="Century Gothic"/>
                <w:sz w:val="20"/>
                <w:szCs w:val="20"/>
              </w:rPr>
              <w:t xml:space="preserve"> Rubric should be directly connected an essential learning target. 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4A4C" w:rsidRDefault="00624A4C" w:rsidP="00624A4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280" w:hanging="270"/>
              <w:rPr>
                <w:rFonts w:ascii="Cambria" w:eastAsia="Century Gothic" w:hAnsi="Cambria" w:cs="Century Gothic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Apply what was learned about crafting a high quality rubric. </w:t>
            </w:r>
          </w:p>
          <w:p w:rsidR="008662A3" w:rsidRPr="00624A4C" w:rsidRDefault="00C74D3B" w:rsidP="00FB01C1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280" w:hanging="270"/>
              <w:rPr>
                <w:rFonts w:ascii="Cambria" w:eastAsia="Century Gothic" w:hAnsi="Cambria" w:cs="Century Gothic"/>
                <w:sz w:val="20"/>
                <w:szCs w:val="20"/>
              </w:rPr>
            </w:pPr>
            <w:r w:rsidRPr="00624A4C">
              <w:rPr>
                <w:rFonts w:ascii="Cambria" w:eastAsia="Century Gothic" w:hAnsi="Cambria" w:cs="Century Gothic"/>
                <w:sz w:val="20"/>
                <w:szCs w:val="20"/>
              </w:rPr>
              <w:t>Travis (AEA) is helping develop a webpage with sections on introducing rubrics, locations for finding or creating rubrics, and ways to evaluate rubrics.</w:t>
            </w:r>
          </w:p>
          <w:p w:rsidR="008662A3" w:rsidRPr="00C31962" w:rsidRDefault="008662A3" w:rsidP="008662A3">
            <w:pPr>
              <w:spacing w:line="240" w:lineRule="auto"/>
              <w:contextualSpacing/>
              <w:rPr>
                <w:rFonts w:ascii="Cambria" w:eastAsia="Century Gothic" w:hAnsi="Cambria" w:cs="Century Gothic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A30B13" w:rsidP="006540E5">
            <w:pPr>
              <w:rPr>
                <w:rFonts w:ascii="Cambria" w:hAnsi="Cambria"/>
                <w:sz w:val="20"/>
                <w:szCs w:val="20"/>
              </w:rPr>
            </w:pP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>PLC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 Leaders facilitate PLC </w:t>
            </w:r>
            <w:r w:rsidR="00C74D3B">
              <w:rPr>
                <w:rFonts w:ascii="Cambria" w:eastAsia="Century Gothic" w:hAnsi="Cambria" w:cs="Century Gothic"/>
                <w:sz w:val="20"/>
                <w:szCs w:val="20"/>
              </w:rPr>
              <w:t>meeting</w:t>
            </w:r>
          </w:p>
        </w:tc>
      </w:tr>
      <w:tr w:rsidR="00C74D3B" w:rsidRPr="00C31962" w:rsidTr="00624A4C">
        <w:trPr>
          <w:trHeight w:val="600"/>
        </w:trPr>
        <w:tc>
          <w:tcPr>
            <w:tcW w:w="890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D3B" w:rsidRDefault="00C74D3B" w:rsidP="006540E5">
            <w:pPr>
              <w:jc w:val="center"/>
              <w:rPr>
                <w:rFonts w:ascii="Cambria" w:eastAsia="Century Gothic" w:hAnsi="Cambria" w:cs="Century Gothic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>Mar. 29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2A3" w:rsidRDefault="008662A3" w:rsidP="008662A3">
            <w:pPr>
              <w:spacing w:line="240" w:lineRule="auto"/>
              <w:ind w:left="190" w:hanging="19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1. How can I improve the quality of a rubric? </w:t>
            </w:r>
          </w:p>
          <w:p w:rsidR="00C74D3B" w:rsidRPr="008662A3" w:rsidRDefault="008662A3" w:rsidP="008662A3">
            <w:pPr>
              <w:spacing w:line="240" w:lineRule="auto"/>
              <w:ind w:left="190" w:hanging="19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 Where can I find high quality rubrics?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5A15" w:rsidRDefault="00A25A15" w:rsidP="00A25A15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280" w:hanging="270"/>
              <w:rPr>
                <w:rFonts w:ascii="Cambria" w:eastAsia="Century Gothic" w:hAnsi="Cambria" w:cs="Century Gothic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Apply what was learned about crafting a high quality rubric. </w:t>
            </w:r>
          </w:p>
          <w:p w:rsidR="00C74D3B" w:rsidRDefault="00C74D3B" w:rsidP="00A25A15">
            <w:pPr>
              <w:spacing w:line="240" w:lineRule="auto"/>
              <w:contextualSpacing/>
              <w:rPr>
                <w:rFonts w:ascii="Cambria" w:eastAsia="Century Gothic" w:hAnsi="Cambria" w:cs="Century Gothic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D3B" w:rsidRPr="00C31962" w:rsidRDefault="00C74D3B" w:rsidP="006540E5">
            <w:pPr>
              <w:rPr>
                <w:rFonts w:ascii="Cambria" w:eastAsia="Century Gothic" w:hAnsi="Cambria" w:cs="Century Gothic"/>
                <w:sz w:val="20"/>
                <w:szCs w:val="20"/>
              </w:rPr>
            </w:pP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>PLC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 Leaders facilitate PLC meeting</w:t>
            </w:r>
          </w:p>
        </w:tc>
      </w:tr>
      <w:tr w:rsidR="00A30B13" w:rsidRPr="00C31962" w:rsidTr="00624A4C">
        <w:trPr>
          <w:trHeight w:val="480"/>
        </w:trPr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A30B13" w:rsidP="006540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>Apr.</w:t>
            </w: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 xml:space="preserve"> 12</w:t>
            </w:r>
          </w:p>
          <w:p w:rsidR="00A30B13" w:rsidRPr="00C31962" w:rsidRDefault="00A30B13" w:rsidP="006540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8662A3" w:rsidP="006540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How will I use this rubric with students? What will I do with the results? 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8662A3" w:rsidP="00A30B13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35" w:hanging="235"/>
              <w:rPr>
                <w:rFonts w:ascii="Cambria" w:eastAsia="Century Gothic" w:hAnsi="Cambria" w:cs="Century Gothic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>Each teacher uses his/her rubric with students and shares how it went along with results (student data).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4" w:space="0" w:color="auto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A30B13" w:rsidP="006540E5">
            <w:pPr>
              <w:rPr>
                <w:rFonts w:ascii="Cambria" w:hAnsi="Cambria"/>
                <w:sz w:val="20"/>
                <w:szCs w:val="20"/>
              </w:rPr>
            </w:pP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>PLC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 Leaders facilitate PLC </w:t>
            </w:r>
            <w:r w:rsidR="00C74D3B">
              <w:rPr>
                <w:rFonts w:ascii="Cambria" w:eastAsia="Century Gothic" w:hAnsi="Cambria" w:cs="Century Gothic"/>
                <w:sz w:val="20"/>
                <w:szCs w:val="20"/>
              </w:rPr>
              <w:t>meeting</w:t>
            </w:r>
          </w:p>
        </w:tc>
      </w:tr>
      <w:tr w:rsidR="00C74D3B" w:rsidRPr="00C31962" w:rsidTr="00624A4C">
        <w:trPr>
          <w:trHeight w:val="735"/>
        </w:trPr>
        <w:tc>
          <w:tcPr>
            <w:tcW w:w="890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D3B" w:rsidRDefault="00C74D3B" w:rsidP="006540E5">
            <w:pPr>
              <w:jc w:val="center"/>
              <w:rPr>
                <w:rFonts w:ascii="Cambria" w:eastAsia="Century Gothic" w:hAnsi="Cambria" w:cs="Century Gothic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>Apr.</w:t>
            </w: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 xml:space="preserve"> 26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D3B" w:rsidRDefault="008662A3" w:rsidP="008662A3">
            <w:pPr>
              <w:rPr>
                <w:rFonts w:ascii="Cambria" w:eastAsia="Century Gothic" w:hAnsi="Cambria" w:cs="Century Gothic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What are some of the things I am learning about rubrics and my students through using this rubric?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D3B" w:rsidRPr="008B3A8C" w:rsidRDefault="00C74D3B" w:rsidP="00A30B13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35" w:hanging="235"/>
              <w:rPr>
                <w:rFonts w:ascii="Cambria" w:eastAsia="Century Gothic" w:hAnsi="Cambria" w:cs="Century Gothic"/>
                <w:sz w:val="20"/>
                <w:szCs w:val="20"/>
              </w:rPr>
            </w:pPr>
            <w:r w:rsidRPr="008B3A8C">
              <w:rPr>
                <w:rFonts w:ascii="Cambria" w:eastAsia="Century Gothic" w:hAnsi="Cambria" w:cs="Century Gothic"/>
                <w:sz w:val="20"/>
                <w:szCs w:val="20"/>
              </w:rPr>
              <w:t>Review self-assessment on rubrics.</w:t>
            </w:r>
          </w:p>
          <w:p w:rsidR="00C74D3B" w:rsidRPr="008B3A8C" w:rsidRDefault="00C74D3B" w:rsidP="006540E5">
            <w:pPr>
              <w:ind w:left="10"/>
              <w:contextualSpacing/>
              <w:rPr>
                <w:rFonts w:ascii="Cambria" w:eastAsia="Century Gothic" w:hAnsi="Cambria" w:cs="Century Gothic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4D3B" w:rsidRPr="00C31962" w:rsidRDefault="00C74D3B" w:rsidP="006540E5">
            <w:pPr>
              <w:rPr>
                <w:rFonts w:ascii="Cambria" w:eastAsia="Century Gothic" w:hAnsi="Cambria" w:cs="Century Gothic"/>
                <w:sz w:val="20"/>
                <w:szCs w:val="20"/>
              </w:rPr>
            </w:pP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>PLC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 xml:space="preserve"> Leaders facilitate PLC meeting</w:t>
            </w:r>
          </w:p>
        </w:tc>
      </w:tr>
      <w:tr w:rsidR="00A30B13" w:rsidRPr="00C31962" w:rsidTr="00624A4C">
        <w:tc>
          <w:tcPr>
            <w:tcW w:w="8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A30B13" w:rsidP="006540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lastRenderedPageBreak/>
              <w:t>May 10</w:t>
            </w:r>
          </w:p>
        </w:tc>
        <w:tc>
          <w:tcPr>
            <w:tcW w:w="33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A30B13" w:rsidP="006540E5">
            <w:pPr>
              <w:rPr>
                <w:rFonts w:ascii="Cambria" w:hAnsi="Cambria"/>
                <w:sz w:val="20"/>
                <w:szCs w:val="20"/>
              </w:rPr>
            </w:pP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>Sharing positives of the year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>.</w:t>
            </w:r>
          </w:p>
          <w:p w:rsidR="00A30B13" w:rsidRPr="00C31962" w:rsidRDefault="00A30B13" w:rsidP="006540E5">
            <w:pPr>
              <w:rPr>
                <w:rFonts w:ascii="Cambria" w:hAnsi="Cambria"/>
                <w:sz w:val="20"/>
                <w:szCs w:val="20"/>
              </w:rPr>
            </w:pP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>Share future, reflect on the year</w:t>
            </w:r>
            <w:r>
              <w:rPr>
                <w:rFonts w:ascii="Cambria" w:eastAsia="Century Gothic" w:hAnsi="Cambria" w:cs="Century Gothic"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A30B13" w:rsidP="006540E5">
            <w:pPr>
              <w:rPr>
                <w:rFonts w:ascii="Cambria" w:hAnsi="Cambria"/>
                <w:sz w:val="20"/>
                <w:szCs w:val="20"/>
              </w:rPr>
            </w:pPr>
            <w:r w:rsidRPr="00C31962">
              <w:rPr>
                <w:rFonts w:ascii="Cambria" w:eastAsia="Century Gothic" w:hAnsi="Cambria" w:cs="Century Gothic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0B13" w:rsidRPr="00C31962" w:rsidRDefault="00A30B13" w:rsidP="006540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entury Gothic" w:hAnsi="Cambria" w:cs="Century Gothic"/>
                <w:sz w:val="20"/>
                <w:szCs w:val="20"/>
              </w:rPr>
              <w:t>All staff meet in the PAC?</w:t>
            </w:r>
          </w:p>
        </w:tc>
      </w:tr>
    </w:tbl>
    <w:p w:rsidR="00A30B13" w:rsidRPr="00C31962" w:rsidRDefault="00A30B13" w:rsidP="00A30B13">
      <w:pPr>
        <w:rPr>
          <w:rFonts w:ascii="Cambria" w:hAnsi="Cambria"/>
          <w:sz w:val="20"/>
          <w:szCs w:val="20"/>
        </w:rPr>
      </w:pPr>
    </w:p>
    <w:p w:rsidR="00A30B13" w:rsidRDefault="00A30B13" w:rsidP="00A30B13">
      <w:pPr>
        <w:rPr>
          <w:rFonts w:ascii="Cambria" w:eastAsia="Century Gothic" w:hAnsi="Cambria" w:cs="Century Gothic"/>
          <w:sz w:val="20"/>
          <w:szCs w:val="20"/>
        </w:rPr>
      </w:pPr>
      <w:r>
        <w:rPr>
          <w:rFonts w:ascii="Cambria" w:eastAsia="Century Gothic" w:hAnsi="Cambria" w:cs="Century Gothic"/>
          <w:sz w:val="20"/>
          <w:szCs w:val="20"/>
        </w:rPr>
        <w:t xml:space="preserve">Next fall connect standards, learning targets, essential learning targets, parent-friendly descriptors, content and language objectives, and levels of proficiency (new). </w:t>
      </w:r>
    </w:p>
    <w:p w:rsidR="00A30B13" w:rsidRDefault="00A30B13" w:rsidP="00A30B13">
      <w:pPr>
        <w:rPr>
          <w:rFonts w:ascii="Cambria" w:eastAsia="Century Gothic" w:hAnsi="Cambria" w:cs="Century Gothic"/>
          <w:sz w:val="20"/>
          <w:szCs w:val="20"/>
        </w:rPr>
      </w:pPr>
    </w:p>
    <w:p w:rsidR="00A30B13" w:rsidRDefault="00A30B13" w:rsidP="00A30B13">
      <w:pPr>
        <w:rPr>
          <w:rFonts w:ascii="Cambria" w:eastAsia="Century Gothic" w:hAnsi="Cambria" w:cs="Century Gothic"/>
          <w:sz w:val="20"/>
          <w:szCs w:val="20"/>
        </w:rPr>
      </w:pPr>
    </w:p>
    <w:p w:rsidR="00A30B13" w:rsidRDefault="00A30B13" w:rsidP="00C74D3B">
      <w:pPr>
        <w:jc w:val="center"/>
        <w:rPr>
          <w:rFonts w:ascii="Cambria" w:eastAsia="Century Gothic" w:hAnsi="Cambria" w:cs="Century Gothic"/>
        </w:rPr>
      </w:pPr>
      <w:r w:rsidRPr="00564FD5">
        <w:rPr>
          <w:rFonts w:ascii="Cambria" w:eastAsia="Century Gothic" w:hAnsi="Cambria" w:cs="Century Gothic"/>
          <w:b/>
        </w:rPr>
        <w:t>PLC Leader Meetings</w:t>
      </w:r>
      <w:r>
        <w:rPr>
          <w:rFonts w:ascii="Cambria" w:eastAsia="Century Gothic" w:hAnsi="Cambria" w:cs="Century Gothic"/>
          <w:b/>
        </w:rPr>
        <w:t xml:space="preserve"> to prepare for leading PLCs</w:t>
      </w:r>
    </w:p>
    <w:p w:rsidR="00C74D3B" w:rsidRPr="00C74D3B" w:rsidRDefault="00C74D3B" w:rsidP="00C74D3B">
      <w:pPr>
        <w:jc w:val="center"/>
        <w:rPr>
          <w:rFonts w:ascii="Cambria" w:eastAsia="Century Gothic" w:hAnsi="Cambria" w:cs="Century Gothic"/>
        </w:rPr>
      </w:pPr>
    </w:p>
    <w:p w:rsidR="009D4CB3" w:rsidRDefault="009D4CB3" w:rsidP="009D4CB3">
      <w:pPr>
        <w:pStyle w:val="ListParagraph"/>
        <w:numPr>
          <w:ilvl w:val="0"/>
          <w:numId w:val="31"/>
        </w:numPr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</w:rPr>
        <w:t xml:space="preserve">PLC leaders choose at least one meeting to attend. </w:t>
      </w:r>
    </w:p>
    <w:p w:rsidR="009D4CB3" w:rsidRPr="009D4CB3" w:rsidRDefault="009D4CB3" w:rsidP="009D4CB3">
      <w:pPr>
        <w:pStyle w:val="ListParagraph"/>
        <w:numPr>
          <w:ilvl w:val="0"/>
          <w:numId w:val="31"/>
        </w:numPr>
        <w:rPr>
          <w:rFonts w:ascii="Cambria" w:eastAsia="Century Gothic" w:hAnsi="Cambria" w:cs="Century Gothic"/>
        </w:rPr>
      </w:pPr>
      <w:r w:rsidRPr="009D4CB3">
        <w:rPr>
          <w:rFonts w:ascii="Cambria" w:eastAsia="Century Gothic" w:hAnsi="Cambria" w:cs="Century Gothic"/>
        </w:rPr>
        <w:t xml:space="preserve">Secondary PLC leaders will meet from 3:30 p.m. to 4:30 p.m. in Roger Niemeyer’s classroom at the middle school. </w:t>
      </w:r>
    </w:p>
    <w:p w:rsidR="009D4CB3" w:rsidRPr="009D4CB3" w:rsidRDefault="009D4CB3" w:rsidP="009D4CB3">
      <w:pPr>
        <w:pStyle w:val="ListParagraph"/>
        <w:numPr>
          <w:ilvl w:val="0"/>
          <w:numId w:val="31"/>
        </w:numPr>
        <w:rPr>
          <w:rFonts w:ascii="Cambria" w:eastAsia="Century Gothic" w:hAnsi="Cambria" w:cs="Century Gothic"/>
        </w:rPr>
      </w:pPr>
      <w:r w:rsidRPr="009D4CB3">
        <w:rPr>
          <w:rFonts w:ascii="Cambria" w:eastAsia="Century Gothic" w:hAnsi="Cambria" w:cs="Century Gothic"/>
        </w:rPr>
        <w:t>Elementary PLC leaders will meet from 4:00 p</w:t>
      </w:r>
      <w:r w:rsidR="00A47B79">
        <w:rPr>
          <w:rFonts w:ascii="Cambria" w:eastAsia="Century Gothic" w:hAnsi="Cambria" w:cs="Century Gothic"/>
        </w:rPr>
        <w:t>.m. to 5:00 p.m. in Cynthia Mine</w:t>
      </w:r>
      <w:r w:rsidRPr="009D4CB3">
        <w:rPr>
          <w:rFonts w:ascii="Cambria" w:eastAsia="Century Gothic" w:hAnsi="Cambria" w:cs="Century Gothic"/>
        </w:rPr>
        <w:t xml:space="preserve">r’s classroom. </w:t>
      </w:r>
    </w:p>
    <w:p w:rsidR="009D4CB3" w:rsidRPr="009D4CB3" w:rsidRDefault="009D4CB3" w:rsidP="009D4CB3">
      <w:pPr>
        <w:pStyle w:val="ListParagraph"/>
        <w:numPr>
          <w:ilvl w:val="0"/>
          <w:numId w:val="31"/>
        </w:numPr>
        <w:rPr>
          <w:rFonts w:ascii="Cambria" w:eastAsia="Century Gothic" w:hAnsi="Cambria" w:cs="Century Gothic"/>
        </w:rPr>
      </w:pPr>
      <w:r>
        <w:rPr>
          <w:rFonts w:ascii="Cambria" w:eastAsia="Century Gothic" w:hAnsi="Cambria" w:cs="Century Gothic"/>
        </w:rPr>
        <w:t>Physical Education and Music PLC leaders, please</w:t>
      </w:r>
      <w:r w:rsidRPr="009D4CB3">
        <w:rPr>
          <w:rFonts w:ascii="Cambria" w:eastAsia="Century Gothic" w:hAnsi="Cambria" w:cs="Century Gothic"/>
        </w:rPr>
        <w:t xml:space="preserve"> select </w:t>
      </w:r>
      <w:r>
        <w:rPr>
          <w:rFonts w:ascii="Cambria" w:eastAsia="Century Gothic" w:hAnsi="Cambria" w:cs="Century Gothic"/>
        </w:rPr>
        <w:t>the</w:t>
      </w:r>
      <w:r w:rsidRPr="009D4CB3">
        <w:rPr>
          <w:rFonts w:ascii="Cambria" w:eastAsia="Century Gothic" w:hAnsi="Cambria" w:cs="Century Gothic"/>
        </w:rPr>
        <w:t xml:space="preserve"> level, elementary or secondary, to attend. </w:t>
      </w:r>
    </w:p>
    <w:p w:rsidR="009D4CB3" w:rsidRPr="00564FD5" w:rsidRDefault="009D4CB3" w:rsidP="00A30B13">
      <w:pPr>
        <w:rPr>
          <w:rFonts w:ascii="Cambria" w:eastAsia="Century Gothic" w:hAnsi="Cambria" w:cs="Century Gothic"/>
        </w:rPr>
      </w:pPr>
    </w:p>
    <w:p w:rsidR="00A30B13" w:rsidRPr="009D4CB3" w:rsidRDefault="00A30B13" w:rsidP="00A30B13">
      <w:pPr>
        <w:rPr>
          <w:rFonts w:ascii="Cambria" w:hAnsi="Cambria"/>
          <w:u w:val="single"/>
        </w:rPr>
      </w:pPr>
      <w:r w:rsidRPr="009D4CB3">
        <w:rPr>
          <w:rFonts w:ascii="Cambria" w:hAnsi="Cambria"/>
          <w:u w:val="single"/>
        </w:rPr>
        <w:t>Preparing for January 25</w:t>
      </w:r>
    </w:p>
    <w:p w:rsidR="00A30B13" w:rsidRPr="00564FD5" w:rsidRDefault="00A30B13" w:rsidP="00A30B13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</w:rPr>
      </w:pPr>
      <w:r w:rsidRPr="00564FD5">
        <w:rPr>
          <w:rFonts w:ascii="Cambria" w:hAnsi="Cambria"/>
        </w:rPr>
        <w:t xml:space="preserve">January 17, </w:t>
      </w:r>
      <w:r w:rsidR="009D4CB3">
        <w:rPr>
          <w:rFonts w:ascii="Cambria" w:hAnsi="Cambria"/>
        </w:rPr>
        <w:t xml:space="preserve">3:30 p.m. to 4:30 p.m. (secondary) or </w:t>
      </w:r>
      <w:r w:rsidRPr="00564FD5">
        <w:rPr>
          <w:rFonts w:ascii="Cambria" w:hAnsi="Cambria"/>
        </w:rPr>
        <w:t>4:00 p.m. to 5:00 p.m.</w:t>
      </w:r>
      <w:r w:rsidR="009D4CB3">
        <w:rPr>
          <w:rFonts w:ascii="Cambria" w:hAnsi="Cambria"/>
        </w:rPr>
        <w:t xml:space="preserve"> (elementary)</w:t>
      </w:r>
    </w:p>
    <w:p w:rsidR="00A30B13" w:rsidRPr="009D4CB3" w:rsidRDefault="00A30B13" w:rsidP="009D4CB3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</w:rPr>
      </w:pPr>
      <w:r w:rsidRPr="00564FD5">
        <w:rPr>
          <w:rFonts w:ascii="Cambria" w:hAnsi="Cambria"/>
        </w:rPr>
        <w:t xml:space="preserve">January 23, </w:t>
      </w:r>
      <w:r w:rsidR="009D4CB3">
        <w:rPr>
          <w:rFonts w:ascii="Cambria" w:hAnsi="Cambria"/>
        </w:rPr>
        <w:t xml:space="preserve">3:30 p.m. to 4:30 p.m. (secondary) or </w:t>
      </w:r>
      <w:r w:rsidR="009D4CB3" w:rsidRPr="00564FD5">
        <w:rPr>
          <w:rFonts w:ascii="Cambria" w:hAnsi="Cambria"/>
        </w:rPr>
        <w:t>4:00 p.m. to 5:00 p.m.</w:t>
      </w:r>
      <w:r w:rsidR="009D4CB3">
        <w:rPr>
          <w:rFonts w:ascii="Cambria" w:hAnsi="Cambria"/>
        </w:rPr>
        <w:t xml:space="preserve"> (elementary)</w:t>
      </w:r>
    </w:p>
    <w:p w:rsidR="00A30B13" w:rsidRPr="00564FD5" w:rsidRDefault="00A30B13" w:rsidP="00A30B13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</w:rPr>
      </w:pPr>
      <w:r w:rsidRPr="00564FD5">
        <w:rPr>
          <w:rFonts w:ascii="Cambria" w:hAnsi="Cambria"/>
        </w:rPr>
        <w:t>Tuesday, January 24, 7:00 a.m. to 7:45 a.m.</w:t>
      </w:r>
    </w:p>
    <w:p w:rsidR="00A30B13" w:rsidRPr="00564FD5" w:rsidRDefault="00A30B13" w:rsidP="00A30B13">
      <w:pPr>
        <w:rPr>
          <w:rFonts w:ascii="Cambria" w:hAnsi="Cambria"/>
        </w:rPr>
      </w:pPr>
    </w:p>
    <w:p w:rsidR="00A30B13" w:rsidRPr="009D4CB3" w:rsidRDefault="00A30B13" w:rsidP="00A30B13">
      <w:pPr>
        <w:rPr>
          <w:rFonts w:ascii="Cambria" w:hAnsi="Cambria"/>
          <w:u w:val="single"/>
        </w:rPr>
      </w:pPr>
      <w:r w:rsidRPr="009D4CB3">
        <w:rPr>
          <w:rFonts w:ascii="Cambria" w:hAnsi="Cambria"/>
          <w:u w:val="single"/>
        </w:rPr>
        <w:t>Preparing for February 22</w:t>
      </w:r>
    </w:p>
    <w:p w:rsidR="00A30B13" w:rsidRPr="009D4CB3" w:rsidRDefault="00A30B13" w:rsidP="009D4CB3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</w:rPr>
      </w:pPr>
      <w:r w:rsidRPr="00564FD5">
        <w:rPr>
          <w:rFonts w:ascii="Cambria" w:hAnsi="Cambria"/>
        </w:rPr>
        <w:t xml:space="preserve">February 13, </w:t>
      </w:r>
      <w:r w:rsidR="009D4CB3">
        <w:rPr>
          <w:rFonts w:ascii="Cambria" w:hAnsi="Cambria"/>
        </w:rPr>
        <w:t xml:space="preserve">3:30 p.m. to 4:30 p.m. (secondary) or </w:t>
      </w:r>
      <w:r w:rsidR="009D4CB3" w:rsidRPr="00564FD5">
        <w:rPr>
          <w:rFonts w:ascii="Cambria" w:hAnsi="Cambria"/>
        </w:rPr>
        <w:t>4:00 p.m. to 5:00 p.m.</w:t>
      </w:r>
      <w:r w:rsidR="009D4CB3">
        <w:rPr>
          <w:rFonts w:ascii="Cambria" w:hAnsi="Cambria"/>
        </w:rPr>
        <w:t xml:space="preserve"> (elementary)</w:t>
      </w:r>
    </w:p>
    <w:p w:rsidR="00A30B13" w:rsidRPr="009D4CB3" w:rsidRDefault="00A30B13" w:rsidP="009D4CB3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</w:rPr>
      </w:pPr>
      <w:r w:rsidRPr="00564FD5">
        <w:rPr>
          <w:rFonts w:ascii="Cambria" w:hAnsi="Cambria"/>
        </w:rPr>
        <w:t xml:space="preserve">February 20, </w:t>
      </w:r>
      <w:r w:rsidR="009D4CB3">
        <w:rPr>
          <w:rFonts w:ascii="Cambria" w:hAnsi="Cambria"/>
        </w:rPr>
        <w:t xml:space="preserve">3:30 p.m. to 4:30 p.m. (secondary) or </w:t>
      </w:r>
      <w:r w:rsidR="009D4CB3" w:rsidRPr="00564FD5">
        <w:rPr>
          <w:rFonts w:ascii="Cambria" w:hAnsi="Cambria"/>
        </w:rPr>
        <w:t>4:00 p.m. to 5:00 p.m.</w:t>
      </w:r>
      <w:r w:rsidR="009D4CB3">
        <w:rPr>
          <w:rFonts w:ascii="Cambria" w:hAnsi="Cambria"/>
        </w:rPr>
        <w:t xml:space="preserve"> (elementary)</w:t>
      </w:r>
    </w:p>
    <w:p w:rsidR="00A30B13" w:rsidRPr="00564FD5" w:rsidRDefault="00C74D3B" w:rsidP="00A30B13">
      <w:pPr>
        <w:pStyle w:val="ListParagraph"/>
        <w:numPr>
          <w:ilvl w:val="0"/>
          <w:numId w:val="27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Tuesday, February 21</w:t>
      </w:r>
      <w:r w:rsidR="00A30B13" w:rsidRPr="00564FD5">
        <w:rPr>
          <w:rFonts w:ascii="Cambria" w:hAnsi="Cambria"/>
        </w:rPr>
        <w:t xml:space="preserve">, 7:00 a.m. to 7:45 a.m. </w:t>
      </w:r>
      <w:r>
        <w:rPr>
          <w:rFonts w:ascii="Cambria" w:hAnsi="Cambria"/>
        </w:rPr>
        <w:t xml:space="preserve">in the middle school library. </w:t>
      </w:r>
    </w:p>
    <w:p w:rsidR="00A30B13" w:rsidRPr="00564FD5" w:rsidRDefault="00A30B13" w:rsidP="00A30B13">
      <w:pPr>
        <w:rPr>
          <w:rFonts w:ascii="Cambria" w:hAnsi="Cambria"/>
        </w:rPr>
      </w:pPr>
    </w:p>
    <w:p w:rsidR="00A30B13" w:rsidRPr="009D4CB3" w:rsidRDefault="00A30B13" w:rsidP="00A30B13">
      <w:pPr>
        <w:rPr>
          <w:rFonts w:ascii="Cambria" w:hAnsi="Cambria"/>
          <w:u w:val="single"/>
        </w:rPr>
      </w:pPr>
      <w:r w:rsidRPr="009D4CB3">
        <w:rPr>
          <w:rFonts w:ascii="Cambria" w:hAnsi="Cambria"/>
          <w:u w:val="single"/>
        </w:rPr>
        <w:t>Preparing for March 8</w:t>
      </w:r>
    </w:p>
    <w:p w:rsidR="00A30B13" w:rsidRPr="009D4CB3" w:rsidRDefault="00A30B13" w:rsidP="009D4CB3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</w:rPr>
      </w:pPr>
      <w:r w:rsidRPr="00564FD5">
        <w:rPr>
          <w:rFonts w:ascii="Cambria" w:hAnsi="Cambria"/>
        </w:rPr>
        <w:t xml:space="preserve">February 28, </w:t>
      </w:r>
      <w:r w:rsidR="009D4CB3">
        <w:rPr>
          <w:rFonts w:ascii="Cambria" w:hAnsi="Cambria"/>
        </w:rPr>
        <w:t xml:space="preserve">3:30 p.m. to 4:30 p.m. (secondary) or </w:t>
      </w:r>
      <w:r w:rsidR="009D4CB3" w:rsidRPr="00564FD5">
        <w:rPr>
          <w:rFonts w:ascii="Cambria" w:hAnsi="Cambria"/>
        </w:rPr>
        <w:t>4:00 p.m. to 5:00 p.m.</w:t>
      </w:r>
      <w:r w:rsidR="009D4CB3">
        <w:rPr>
          <w:rFonts w:ascii="Cambria" w:hAnsi="Cambria"/>
        </w:rPr>
        <w:t xml:space="preserve"> (elementary)</w:t>
      </w:r>
    </w:p>
    <w:p w:rsidR="00A30B13" w:rsidRPr="009D4CB3" w:rsidRDefault="00A30B13" w:rsidP="009D4CB3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</w:rPr>
      </w:pPr>
      <w:r w:rsidRPr="00564FD5">
        <w:rPr>
          <w:rFonts w:ascii="Cambria" w:hAnsi="Cambria"/>
        </w:rPr>
        <w:t xml:space="preserve">March 6, </w:t>
      </w:r>
      <w:r w:rsidR="009D4CB3">
        <w:rPr>
          <w:rFonts w:ascii="Cambria" w:hAnsi="Cambria"/>
        </w:rPr>
        <w:t xml:space="preserve">3:30 p.m. to 4:30 p.m. (secondary) or </w:t>
      </w:r>
      <w:r w:rsidR="009D4CB3" w:rsidRPr="00564FD5">
        <w:rPr>
          <w:rFonts w:ascii="Cambria" w:hAnsi="Cambria"/>
        </w:rPr>
        <w:t>4:00 p.m. to 5:00 p.m.</w:t>
      </w:r>
      <w:r w:rsidR="009D4CB3">
        <w:rPr>
          <w:rFonts w:ascii="Cambria" w:hAnsi="Cambria"/>
        </w:rPr>
        <w:t xml:space="preserve"> (elementary)</w:t>
      </w:r>
    </w:p>
    <w:p w:rsidR="00A30B13" w:rsidRPr="00564FD5" w:rsidRDefault="00C74D3B" w:rsidP="00A30B13">
      <w:pPr>
        <w:pStyle w:val="ListParagraph"/>
        <w:numPr>
          <w:ilvl w:val="0"/>
          <w:numId w:val="28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Tuesday, March 7</w:t>
      </w:r>
      <w:r w:rsidR="00A30B13" w:rsidRPr="00564FD5">
        <w:rPr>
          <w:rFonts w:ascii="Cambria" w:hAnsi="Cambria"/>
        </w:rPr>
        <w:t xml:space="preserve">, 7:00 a.m. to 7:45 a.m. </w:t>
      </w:r>
      <w:r>
        <w:rPr>
          <w:rFonts w:ascii="Cambria" w:hAnsi="Cambria"/>
        </w:rPr>
        <w:t xml:space="preserve">in the middle school library. </w:t>
      </w:r>
    </w:p>
    <w:p w:rsidR="00A30B13" w:rsidRPr="00564FD5" w:rsidRDefault="00A30B13" w:rsidP="00A30B13">
      <w:pPr>
        <w:rPr>
          <w:rFonts w:ascii="Cambria" w:hAnsi="Cambria"/>
        </w:rPr>
      </w:pPr>
    </w:p>
    <w:p w:rsidR="00A30B13" w:rsidRPr="009D4CB3" w:rsidRDefault="00A30B13" w:rsidP="00A30B13">
      <w:pPr>
        <w:rPr>
          <w:rFonts w:ascii="Cambria" w:hAnsi="Cambria"/>
          <w:u w:val="single"/>
        </w:rPr>
      </w:pPr>
      <w:r w:rsidRPr="009D4CB3">
        <w:rPr>
          <w:rFonts w:ascii="Cambria" w:hAnsi="Cambria"/>
          <w:u w:val="single"/>
        </w:rPr>
        <w:t>Preparing for March 29</w:t>
      </w:r>
    </w:p>
    <w:p w:rsidR="00A30B13" w:rsidRPr="009D4CB3" w:rsidRDefault="009D4CB3" w:rsidP="009D4CB3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 xml:space="preserve">March 21, 3:30 p.m. to 4:30 p.m. (secondary) or </w:t>
      </w:r>
      <w:r w:rsidRPr="00564FD5">
        <w:rPr>
          <w:rFonts w:ascii="Cambria" w:hAnsi="Cambria"/>
        </w:rPr>
        <w:t>4:00 p.m. to 5:00 p.m.</w:t>
      </w:r>
      <w:r>
        <w:rPr>
          <w:rFonts w:ascii="Cambria" w:hAnsi="Cambria"/>
        </w:rPr>
        <w:t xml:space="preserve"> (elementary)</w:t>
      </w:r>
    </w:p>
    <w:p w:rsidR="00A30B13" w:rsidRPr="009D4CB3" w:rsidRDefault="00A30B13" w:rsidP="009D4CB3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</w:rPr>
      </w:pPr>
      <w:r w:rsidRPr="00564FD5">
        <w:rPr>
          <w:rFonts w:ascii="Cambria" w:hAnsi="Cambria"/>
        </w:rPr>
        <w:t xml:space="preserve">March 27, </w:t>
      </w:r>
      <w:r w:rsidR="009D4CB3">
        <w:rPr>
          <w:rFonts w:ascii="Cambria" w:hAnsi="Cambria"/>
        </w:rPr>
        <w:t xml:space="preserve">3:30 p.m. to 4:30 p.m. (secondary) or </w:t>
      </w:r>
      <w:r w:rsidR="009D4CB3" w:rsidRPr="00564FD5">
        <w:rPr>
          <w:rFonts w:ascii="Cambria" w:hAnsi="Cambria"/>
        </w:rPr>
        <w:t>4:00 p.m. to 5:00 p.m.</w:t>
      </w:r>
      <w:r w:rsidR="009D4CB3">
        <w:rPr>
          <w:rFonts w:ascii="Cambria" w:hAnsi="Cambria"/>
        </w:rPr>
        <w:t xml:space="preserve"> (elementary)</w:t>
      </w:r>
    </w:p>
    <w:p w:rsidR="00A30B13" w:rsidRPr="00341D06" w:rsidRDefault="00341D06" w:rsidP="00341D06">
      <w:pPr>
        <w:pStyle w:val="ListParagraph"/>
        <w:numPr>
          <w:ilvl w:val="0"/>
          <w:numId w:val="28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Thursday</w:t>
      </w:r>
      <w:r w:rsidR="00A47B79" w:rsidRPr="00341D06">
        <w:rPr>
          <w:rFonts w:ascii="Cambria" w:hAnsi="Cambria"/>
        </w:rPr>
        <w:t>, March 23</w:t>
      </w:r>
      <w:r w:rsidR="00A30B13" w:rsidRPr="00341D06">
        <w:rPr>
          <w:rFonts w:ascii="Cambria" w:hAnsi="Cambria"/>
        </w:rPr>
        <w:t xml:space="preserve">, 7:00 a.m. to 7:45 a.m. </w:t>
      </w:r>
      <w:r w:rsidR="00C74D3B" w:rsidRPr="00341D06">
        <w:rPr>
          <w:rFonts w:ascii="Cambria" w:hAnsi="Cambria"/>
        </w:rPr>
        <w:t xml:space="preserve">in the middle school library. </w:t>
      </w:r>
    </w:p>
    <w:p w:rsidR="00A30B13" w:rsidRPr="00564FD5" w:rsidRDefault="00A30B13" w:rsidP="00A30B13">
      <w:pPr>
        <w:rPr>
          <w:rFonts w:ascii="Cambria" w:hAnsi="Cambria"/>
        </w:rPr>
      </w:pPr>
    </w:p>
    <w:p w:rsidR="00A30B13" w:rsidRPr="009D4CB3" w:rsidRDefault="00A30B13" w:rsidP="00A30B13">
      <w:pPr>
        <w:rPr>
          <w:rFonts w:ascii="Cambria" w:hAnsi="Cambria"/>
          <w:u w:val="single"/>
        </w:rPr>
      </w:pPr>
      <w:r w:rsidRPr="009D4CB3">
        <w:rPr>
          <w:rFonts w:ascii="Cambria" w:hAnsi="Cambria"/>
          <w:u w:val="single"/>
        </w:rPr>
        <w:t>Preparing for April 12</w:t>
      </w:r>
    </w:p>
    <w:p w:rsidR="00A30B13" w:rsidRPr="009D4CB3" w:rsidRDefault="00A30B13" w:rsidP="009D4CB3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</w:rPr>
      </w:pPr>
      <w:r w:rsidRPr="00564FD5">
        <w:rPr>
          <w:rFonts w:ascii="Cambria" w:hAnsi="Cambria"/>
        </w:rPr>
        <w:t xml:space="preserve">April 4, </w:t>
      </w:r>
      <w:r w:rsidR="009D4CB3">
        <w:rPr>
          <w:rFonts w:ascii="Cambria" w:hAnsi="Cambria"/>
        </w:rPr>
        <w:t xml:space="preserve">3:30 p.m. to 4:30 p.m. (secondary) or </w:t>
      </w:r>
      <w:r w:rsidR="009D4CB3" w:rsidRPr="00564FD5">
        <w:rPr>
          <w:rFonts w:ascii="Cambria" w:hAnsi="Cambria"/>
        </w:rPr>
        <w:t>4:00 p.m. to 5:00 p.m.</w:t>
      </w:r>
      <w:r w:rsidR="009D4CB3">
        <w:rPr>
          <w:rFonts w:ascii="Cambria" w:hAnsi="Cambria"/>
        </w:rPr>
        <w:t xml:space="preserve"> (elementary)</w:t>
      </w:r>
    </w:p>
    <w:p w:rsidR="00A30B13" w:rsidRPr="009D4CB3" w:rsidRDefault="00A30B13" w:rsidP="009D4CB3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</w:rPr>
      </w:pPr>
      <w:r w:rsidRPr="00564FD5">
        <w:rPr>
          <w:rFonts w:ascii="Cambria" w:hAnsi="Cambria"/>
        </w:rPr>
        <w:t xml:space="preserve">April 10, </w:t>
      </w:r>
      <w:r w:rsidR="009D4CB3">
        <w:rPr>
          <w:rFonts w:ascii="Cambria" w:hAnsi="Cambria"/>
        </w:rPr>
        <w:t xml:space="preserve">3:30 p.m. to 4:30 p.m. (secondary) or </w:t>
      </w:r>
      <w:r w:rsidR="009D4CB3" w:rsidRPr="00564FD5">
        <w:rPr>
          <w:rFonts w:ascii="Cambria" w:hAnsi="Cambria"/>
        </w:rPr>
        <w:t>4:00 p.m. to 5:00 p.m.</w:t>
      </w:r>
      <w:r w:rsidR="009D4CB3">
        <w:rPr>
          <w:rFonts w:ascii="Cambria" w:hAnsi="Cambria"/>
        </w:rPr>
        <w:t xml:space="preserve"> (elementary)</w:t>
      </w:r>
    </w:p>
    <w:p w:rsidR="00A30B13" w:rsidRPr="00C74D3B" w:rsidRDefault="00341D06" w:rsidP="00C74D3B">
      <w:pPr>
        <w:pStyle w:val="ListParagraph"/>
        <w:numPr>
          <w:ilvl w:val="0"/>
          <w:numId w:val="28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Thurs</w:t>
      </w:r>
      <w:r w:rsidR="00A47B79">
        <w:rPr>
          <w:rFonts w:ascii="Cambria" w:hAnsi="Cambria"/>
        </w:rPr>
        <w:t>day, April 6</w:t>
      </w:r>
      <w:r w:rsidR="00A30B13" w:rsidRPr="00564FD5">
        <w:rPr>
          <w:rFonts w:ascii="Cambria" w:hAnsi="Cambria"/>
        </w:rPr>
        <w:t>, 7:00 a.m. to 7:45 a.</w:t>
      </w:r>
      <w:bookmarkStart w:id="0" w:name="_GoBack"/>
      <w:bookmarkEnd w:id="0"/>
      <w:r w:rsidR="00A30B13" w:rsidRPr="00564FD5">
        <w:rPr>
          <w:rFonts w:ascii="Cambria" w:hAnsi="Cambria"/>
        </w:rPr>
        <w:t xml:space="preserve">m. </w:t>
      </w:r>
      <w:r w:rsidR="00C74D3B">
        <w:rPr>
          <w:rFonts w:ascii="Cambria" w:hAnsi="Cambria"/>
        </w:rPr>
        <w:t xml:space="preserve">in the middle school library. </w:t>
      </w:r>
    </w:p>
    <w:p w:rsidR="00A30B13" w:rsidRPr="00564FD5" w:rsidRDefault="00A30B13" w:rsidP="00A30B13">
      <w:pPr>
        <w:rPr>
          <w:rFonts w:ascii="Cambria" w:hAnsi="Cambria"/>
        </w:rPr>
      </w:pPr>
    </w:p>
    <w:p w:rsidR="00A30B13" w:rsidRPr="009D4CB3" w:rsidRDefault="00A30B13" w:rsidP="00A30B13">
      <w:pPr>
        <w:rPr>
          <w:rFonts w:ascii="Cambria" w:hAnsi="Cambria"/>
          <w:u w:val="single"/>
        </w:rPr>
      </w:pPr>
      <w:r w:rsidRPr="009D4CB3">
        <w:rPr>
          <w:rFonts w:ascii="Cambria" w:hAnsi="Cambria"/>
          <w:u w:val="single"/>
        </w:rPr>
        <w:t>Preparing for April 26</w:t>
      </w:r>
    </w:p>
    <w:p w:rsidR="00A30B13" w:rsidRPr="009D4CB3" w:rsidRDefault="00A30B13" w:rsidP="009D4CB3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</w:rPr>
      </w:pPr>
      <w:r w:rsidRPr="00564FD5">
        <w:rPr>
          <w:rFonts w:ascii="Cambria" w:hAnsi="Cambria"/>
        </w:rPr>
        <w:t xml:space="preserve">April 18, </w:t>
      </w:r>
      <w:r w:rsidR="009D4CB3">
        <w:rPr>
          <w:rFonts w:ascii="Cambria" w:hAnsi="Cambria"/>
        </w:rPr>
        <w:t xml:space="preserve">3:30 p.m. to 4:30 p.m. (secondary) or </w:t>
      </w:r>
      <w:r w:rsidR="009D4CB3" w:rsidRPr="00564FD5">
        <w:rPr>
          <w:rFonts w:ascii="Cambria" w:hAnsi="Cambria"/>
        </w:rPr>
        <w:t>4:00 p.m. to 5:00 p.m.</w:t>
      </w:r>
      <w:r w:rsidR="009D4CB3">
        <w:rPr>
          <w:rFonts w:ascii="Cambria" w:hAnsi="Cambria"/>
        </w:rPr>
        <w:t xml:space="preserve"> (elementary)</w:t>
      </w:r>
    </w:p>
    <w:p w:rsidR="00A30B13" w:rsidRPr="009D4CB3" w:rsidRDefault="00A30B13" w:rsidP="009D4CB3">
      <w:pPr>
        <w:pStyle w:val="ListParagraph"/>
        <w:numPr>
          <w:ilvl w:val="0"/>
          <w:numId w:val="26"/>
        </w:numPr>
        <w:spacing w:line="240" w:lineRule="auto"/>
        <w:rPr>
          <w:rFonts w:ascii="Cambria" w:hAnsi="Cambria"/>
        </w:rPr>
      </w:pPr>
      <w:r w:rsidRPr="00564FD5">
        <w:rPr>
          <w:rFonts w:ascii="Cambria" w:hAnsi="Cambria"/>
        </w:rPr>
        <w:t xml:space="preserve">April 24, </w:t>
      </w:r>
      <w:r w:rsidR="009D4CB3">
        <w:rPr>
          <w:rFonts w:ascii="Cambria" w:hAnsi="Cambria"/>
        </w:rPr>
        <w:t xml:space="preserve">3:30 p.m. to 4:30 p.m. (secondary) or </w:t>
      </w:r>
      <w:r w:rsidR="009D4CB3" w:rsidRPr="00564FD5">
        <w:rPr>
          <w:rFonts w:ascii="Cambria" w:hAnsi="Cambria"/>
        </w:rPr>
        <w:t>4:00 p.m. to 5:00 p.m.</w:t>
      </w:r>
      <w:r w:rsidR="009D4CB3">
        <w:rPr>
          <w:rFonts w:ascii="Cambria" w:hAnsi="Cambria"/>
        </w:rPr>
        <w:t xml:space="preserve"> (elementary)</w:t>
      </w:r>
    </w:p>
    <w:p w:rsidR="00A90FA1" w:rsidRPr="00C74D3B" w:rsidRDefault="00341D06" w:rsidP="00A30B13">
      <w:pPr>
        <w:pStyle w:val="ListParagraph"/>
        <w:numPr>
          <w:ilvl w:val="0"/>
          <w:numId w:val="28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Thur</w:t>
      </w:r>
      <w:r w:rsidR="00A47B79">
        <w:rPr>
          <w:rFonts w:ascii="Cambria" w:hAnsi="Cambria"/>
        </w:rPr>
        <w:t>sday, April 20</w:t>
      </w:r>
      <w:r w:rsidR="00A30B13" w:rsidRPr="00564FD5">
        <w:rPr>
          <w:rFonts w:ascii="Cambria" w:hAnsi="Cambria"/>
        </w:rPr>
        <w:t xml:space="preserve">, 7:00 a.m. to 7:45 a.m. </w:t>
      </w:r>
      <w:r w:rsidR="00C74D3B">
        <w:rPr>
          <w:rFonts w:ascii="Cambria" w:hAnsi="Cambria"/>
        </w:rPr>
        <w:t xml:space="preserve">in the middle school library. </w:t>
      </w:r>
    </w:p>
    <w:sectPr w:rsidR="00A90FA1" w:rsidRPr="00C74D3B" w:rsidSect="00C3196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64" w:rsidRDefault="00CA3A64" w:rsidP="00E875A9">
      <w:pPr>
        <w:spacing w:line="240" w:lineRule="auto"/>
      </w:pPr>
      <w:r>
        <w:separator/>
      </w:r>
    </w:p>
  </w:endnote>
  <w:endnote w:type="continuationSeparator" w:id="0">
    <w:p w:rsidR="00CA3A64" w:rsidRDefault="00CA3A64" w:rsidP="00E87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20"/>
        <w:szCs w:val="20"/>
      </w:rPr>
      <w:id w:val="-1337002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5A9" w:rsidRPr="00E875A9" w:rsidRDefault="00E875A9" w:rsidP="00E875A9">
        <w:pPr>
          <w:pStyle w:val="Footer"/>
          <w:tabs>
            <w:tab w:val="clear" w:pos="4680"/>
          </w:tabs>
          <w:jc w:val="right"/>
          <w:rPr>
            <w:rFonts w:ascii="Cambria" w:hAnsi="Cambria"/>
            <w:sz w:val="20"/>
            <w:szCs w:val="20"/>
          </w:rPr>
        </w:pPr>
        <w:r w:rsidRPr="00E875A9">
          <w:rPr>
            <w:rFonts w:ascii="Cambria" w:hAnsi="Cambria"/>
            <w:sz w:val="20"/>
            <w:szCs w:val="20"/>
          </w:rPr>
          <w:t>Updated February 14, 2017</w:t>
        </w:r>
        <w:r w:rsidRPr="00E875A9">
          <w:rPr>
            <w:rFonts w:ascii="Cambria" w:hAnsi="Cambria"/>
            <w:sz w:val="20"/>
            <w:szCs w:val="20"/>
          </w:rPr>
          <w:tab/>
        </w:r>
        <w:r w:rsidRPr="00E875A9">
          <w:rPr>
            <w:rFonts w:ascii="Cambria" w:hAnsi="Cambria"/>
            <w:sz w:val="20"/>
            <w:szCs w:val="20"/>
          </w:rPr>
          <w:fldChar w:fldCharType="begin"/>
        </w:r>
        <w:r w:rsidRPr="00E875A9">
          <w:rPr>
            <w:rFonts w:ascii="Cambria" w:hAnsi="Cambria"/>
            <w:sz w:val="20"/>
            <w:szCs w:val="20"/>
          </w:rPr>
          <w:instrText xml:space="preserve"> PAGE   \* MERGEFORMAT </w:instrText>
        </w:r>
        <w:r w:rsidRPr="00E875A9">
          <w:rPr>
            <w:rFonts w:ascii="Cambria" w:hAnsi="Cambria"/>
            <w:sz w:val="20"/>
            <w:szCs w:val="20"/>
          </w:rPr>
          <w:fldChar w:fldCharType="separate"/>
        </w:r>
        <w:r w:rsidR="00341D06">
          <w:rPr>
            <w:rFonts w:ascii="Cambria" w:hAnsi="Cambria"/>
            <w:noProof/>
            <w:sz w:val="20"/>
            <w:szCs w:val="20"/>
          </w:rPr>
          <w:t>2</w:t>
        </w:r>
        <w:r w:rsidRPr="00E875A9">
          <w:rPr>
            <w:rFonts w:ascii="Cambria" w:hAnsi="Cambri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64" w:rsidRDefault="00CA3A64" w:rsidP="00E875A9">
      <w:pPr>
        <w:spacing w:line="240" w:lineRule="auto"/>
      </w:pPr>
      <w:r>
        <w:separator/>
      </w:r>
    </w:p>
  </w:footnote>
  <w:footnote w:type="continuationSeparator" w:id="0">
    <w:p w:rsidR="00CA3A64" w:rsidRDefault="00CA3A64" w:rsidP="00E875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C1A"/>
    <w:multiLevelType w:val="hybridMultilevel"/>
    <w:tmpl w:val="495CBEA2"/>
    <w:lvl w:ilvl="0" w:tplc="CB1C8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744C"/>
    <w:multiLevelType w:val="multilevel"/>
    <w:tmpl w:val="B748B710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" w15:restartNumberingAfterBreak="0">
    <w:nsid w:val="06E65A4E"/>
    <w:multiLevelType w:val="multilevel"/>
    <w:tmpl w:val="121AE7B0"/>
    <w:lvl w:ilvl="0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3" w15:restartNumberingAfterBreak="0">
    <w:nsid w:val="08E02139"/>
    <w:multiLevelType w:val="multilevel"/>
    <w:tmpl w:val="5EDCA51C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4" w15:restartNumberingAfterBreak="0">
    <w:nsid w:val="144670E4"/>
    <w:multiLevelType w:val="multilevel"/>
    <w:tmpl w:val="67B620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C714BD4"/>
    <w:multiLevelType w:val="multilevel"/>
    <w:tmpl w:val="3060420E"/>
    <w:lvl w:ilvl="0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6" w15:restartNumberingAfterBreak="0">
    <w:nsid w:val="1D88334B"/>
    <w:multiLevelType w:val="multilevel"/>
    <w:tmpl w:val="1CC8676A"/>
    <w:lvl w:ilvl="0">
      <w:start w:val="1"/>
      <w:numFmt w:val="bullet"/>
      <w:lvlText w:val=""/>
      <w:lvlJc w:val="left"/>
      <w:pPr>
        <w:ind w:left="-355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365" w:firstLine="1080"/>
      </w:pPr>
      <w:rPr>
        <w:u w:val="none"/>
      </w:rPr>
    </w:lvl>
    <w:lvl w:ilvl="2">
      <w:start w:val="1"/>
      <w:numFmt w:val="bullet"/>
      <w:lvlText w:val=""/>
      <w:lvlJc w:val="left"/>
      <w:pPr>
        <w:ind w:left="1085" w:firstLine="180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1805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5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5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5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5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5" w:firstLine="6120"/>
      </w:pPr>
      <w:rPr>
        <w:u w:val="none"/>
      </w:rPr>
    </w:lvl>
  </w:abstractNum>
  <w:abstractNum w:abstractNumId="7" w15:restartNumberingAfterBreak="0">
    <w:nsid w:val="1E6D6FB1"/>
    <w:multiLevelType w:val="multilevel"/>
    <w:tmpl w:val="3A8C92CC"/>
    <w:lvl w:ilvl="0">
      <w:start w:val="1"/>
      <w:numFmt w:val="bullet"/>
      <w:lvlText w:val="●"/>
      <w:lvlJc w:val="left"/>
      <w:pPr>
        <w:ind w:left="-355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365" w:firstLine="1080"/>
      </w:pPr>
      <w:rPr>
        <w:u w:val="none"/>
      </w:rPr>
    </w:lvl>
    <w:lvl w:ilvl="2">
      <w:start w:val="1"/>
      <w:numFmt w:val="bullet"/>
      <w:lvlText w:val=""/>
      <w:lvlJc w:val="left"/>
      <w:pPr>
        <w:ind w:left="1085" w:firstLine="1800"/>
      </w:pPr>
      <w:rPr>
        <w:rFonts w:ascii="Symbol" w:hAnsi="Symbol" w:hint="default"/>
        <w:u w:val="none"/>
      </w:rPr>
    </w:lvl>
    <w:lvl w:ilvl="3">
      <w:start w:val="1"/>
      <w:numFmt w:val="bullet"/>
      <w:lvlText w:val="●"/>
      <w:lvlJc w:val="left"/>
      <w:pPr>
        <w:ind w:left="1805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5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5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5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5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5" w:firstLine="6120"/>
      </w:pPr>
      <w:rPr>
        <w:u w:val="none"/>
      </w:rPr>
    </w:lvl>
  </w:abstractNum>
  <w:abstractNum w:abstractNumId="8" w15:restartNumberingAfterBreak="0">
    <w:nsid w:val="1E85118A"/>
    <w:multiLevelType w:val="hybridMultilevel"/>
    <w:tmpl w:val="0C6E2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358A6"/>
    <w:multiLevelType w:val="hybridMultilevel"/>
    <w:tmpl w:val="4B124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196D"/>
    <w:multiLevelType w:val="multilevel"/>
    <w:tmpl w:val="27D8E17C"/>
    <w:lvl w:ilvl="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"/>
      <w:lvlJc w:val="left"/>
      <w:pPr>
        <w:ind w:left="720" w:firstLine="108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27C03AE2"/>
    <w:multiLevelType w:val="hybridMultilevel"/>
    <w:tmpl w:val="D8F0E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17A0F"/>
    <w:multiLevelType w:val="multilevel"/>
    <w:tmpl w:val="AFFA83FC"/>
    <w:lvl w:ilvl="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3" w15:restartNumberingAfterBreak="0">
    <w:nsid w:val="2B96566D"/>
    <w:multiLevelType w:val="hybridMultilevel"/>
    <w:tmpl w:val="D37C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E37D9"/>
    <w:multiLevelType w:val="hybridMultilevel"/>
    <w:tmpl w:val="6AC22B66"/>
    <w:lvl w:ilvl="0" w:tplc="CB1C8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A6710"/>
    <w:multiLevelType w:val="hybridMultilevel"/>
    <w:tmpl w:val="3756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D3755"/>
    <w:multiLevelType w:val="multilevel"/>
    <w:tmpl w:val="6E843040"/>
    <w:lvl w:ilvl="0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7" w15:restartNumberingAfterBreak="0">
    <w:nsid w:val="46C9638E"/>
    <w:multiLevelType w:val="hybridMultilevel"/>
    <w:tmpl w:val="3A5C4A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C52BD"/>
    <w:multiLevelType w:val="multilevel"/>
    <w:tmpl w:val="E1A8775C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4B4F6CCD"/>
    <w:multiLevelType w:val="hybridMultilevel"/>
    <w:tmpl w:val="A684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63EBA"/>
    <w:multiLevelType w:val="multilevel"/>
    <w:tmpl w:val="2DC429D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1" w15:restartNumberingAfterBreak="0">
    <w:nsid w:val="4BA70C01"/>
    <w:multiLevelType w:val="hybridMultilevel"/>
    <w:tmpl w:val="8C40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65AB7"/>
    <w:multiLevelType w:val="multilevel"/>
    <w:tmpl w:val="01767F0E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3" w15:restartNumberingAfterBreak="0">
    <w:nsid w:val="4F150BC2"/>
    <w:multiLevelType w:val="hybridMultilevel"/>
    <w:tmpl w:val="8E8A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07A3A"/>
    <w:multiLevelType w:val="multilevel"/>
    <w:tmpl w:val="BDBA1B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1967845"/>
    <w:multiLevelType w:val="multilevel"/>
    <w:tmpl w:val="942C0118"/>
    <w:lvl w:ilvl="0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6" w15:restartNumberingAfterBreak="0">
    <w:nsid w:val="63870DD6"/>
    <w:multiLevelType w:val="multilevel"/>
    <w:tmpl w:val="0A12A27C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7" w15:restartNumberingAfterBreak="0">
    <w:nsid w:val="65EC6442"/>
    <w:multiLevelType w:val="hybridMultilevel"/>
    <w:tmpl w:val="E91451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7D1162"/>
    <w:multiLevelType w:val="multilevel"/>
    <w:tmpl w:val="01767F0E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29" w15:restartNumberingAfterBreak="0">
    <w:nsid w:val="73AD73AC"/>
    <w:multiLevelType w:val="multilevel"/>
    <w:tmpl w:val="6E843040"/>
    <w:lvl w:ilvl="0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"/>
      <w:lvlJc w:val="left"/>
      <w:pPr>
        <w:ind w:left="720" w:firstLine="108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30" w15:restartNumberingAfterBreak="0">
    <w:nsid w:val="79835BA7"/>
    <w:multiLevelType w:val="multilevel"/>
    <w:tmpl w:val="C84216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7FC86112"/>
    <w:multiLevelType w:val="multilevel"/>
    <w:tmpl w:val="70E21A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1"/>
  </w:num>
  <w:num w:numId="2">
    <w:abstractNumId w:val="30"/>
  </w:num>
  <w:num w:numId="3">
    <w:abstractNumId w:val="3"/>
  </w:num>
  <w:num w:numId="4">
    <w:abstractNumId w:val="24"/>
  </w:num>
  <w:num w:numId="5">
    <w:abstractNumId w:val="4"/>
  </w:num>
  <w:num w:numId="6">
    <w:abstractNumId w:val="26"/>
  </w:num>
  <w:num w:numId="7">
    <w:abstractNumId w:val="27"/>
  </w:num>
  <w:num w:numId="8">
    <w:abstractNumId w:val="8"/>
  </w:num>
  <w:num w:numId="9">
    <w:abstractNumId w:val="11"/>
  </w:num>
  <w:num w:numId="10">
    <w:abstractNumId w:val="14"/>
  </w:num>
  <w:num w:numId="11">
    <w:abstractNumId w:val="0"/>
  </w:num>
  <w:num w:numId="12">
    <w:abstractNumId w:val="28"/>
  </w:num>
  <w:num w:numId="13">
    <w:abstractNumId w:val="10"/>
  </w:num>
  <w:num w:numId="14">
    <w:abstractNumId w:val="22"/>
  </w:num>
  <w:num w:numId="15">
    <w:abstractNumId w:val="17"/>
  </w:num>
  <w:num w:numId="16">
    <w:abstractNumId w:val="25"/>
  </w:num>
  <w:num w:numId="17">
    <w:abstractNumId w:val="12"/>
  </w:num>
  <w:num w:numId="18">
    <w:abstractNumId w:val="20"/>
  </w:num>
  <w:num w:numId="19">
    <w:abstractNumId w:val="18"/>
  </w:num>
  <w:num w:numId="20">
    <w:abstractNumId w:val="7"/>
  </w:num>
  <w:num w:numId="21">
    <w:abstractNumId w:val="5"/>
  </w:num>
  <w:num w:numId="22">
    <w:abstractNumId w:val="6"/>
  </w:num>
  <w:num w:numId="23">
    <w:abstractNumId w:val="1"/>
  </w:num>
  <w:num w:numId="24">
    <w:abstractNumId w:val="16"/>
  </w:num>
  <w:num w:numId="25">
    <w:abstractNumId w:val="2"/>
  </w:num>
  <w:num w:numId="26">
    <w:abstractNumId w:val="19"/>
  </w:num>
  <w:num w:numId="27">
    <w:abstractNumId w:val="15"/>
  </w:num>
  <w:num w:numId="28">
    <w:abstractNumId w:val="23"/>
  </w:num>
  <w:num w:numId="29">
    <w:abstractNumId w:val="13"/>
  </w:num>
  <w:num w:numId="30">
    <w:abstractNumId w:val="21"/>
  </w:num>
  <w:num w:numId="31">
    <w:abstractNumId w:val="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0FA1"/>
    <w:rsid w:val="00011970"/>
    <w:rsid w:val="00135C09"/>
    <w:rsid w:val="00341D06"/>
    <w:rsid w:val="00381511"/>
    <w:rsid w:val="00624A4C"/>
    <w:rsid w:val="00714EA6"/>
    <w:rsid w:val="00744342"/>
    <w:rsid w:val="007605D2"/>
    <w:rsid w:val="007710DD"/>
    <w:rsid w:val="008179E9"/>
    <w:rsid w:val="00851C83"/>
    <w:rsid w:val="008662A3"/>
    <w:rsid w:val="008B3A8C"/>
    <w:rsid w:val="009D4CB3"/>
    <w:rsid w:val="00A25A15"/>
    <w:rsid w:val="00A30B13"/>
    <w:rsid w:val="00A47B79"/>
    <w:rsid w:val="00A90FA1"/>
    <w:rsid w:val="00AE01EE"/>
    <w:rsid w:val="00AF1A0F"/>
    <w:rsid w:val="00C31962"/>
    <w:rsid w:val="00C74D3B"/>
    <w:rsid w:val="00CA3A64"/>
    <w:rsid w:val="00D13C78"/>
    <w:rsid w:val="00D60EC4"/>
    <w:rsid w:val="00E875A9"/>
    <w:rsid w:val="00FB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05789-2CDD-4F1E-A26C-0E34BAC5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319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75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A9"/>
  </w:style>
  <w:style w:type="paragraph" w:styleId="Footer">
    <w:name w:val="footer"/>
    <w:basedOn w:val="Normal"/>
    <w:link w:val="FooterChar"/>
    <w:uiPriority w:val="99"/>
    <w:unhideWhenUsed/>
    <w:rsid w:val="00E875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Vidergar, Kevin</cp:lastModifiedBy>
  <cp:revision>23</cp:revision>
  <cp:lastPrinted>2017-02-14T18:53:00Z</cp:lastPrinted>
  <dcterms:created xsi:type="dcterms:W3CDTF">2017-01-05T20:46:00Z</dcterms:created>
  <dcterms:modified xsi:type="dcterms:W3CDTF">2017-02-28T21:53:00Z</dcterms:modified>
</cp:coreProperties>
</file>