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AE70C" w14:textId="1DAE11D8" w:rsidR="009B4C27" w:rsidRPr="00115EAE" w:rsidRDefault="001F051E" w:rsidP="00DD536F">
      <w:pPr>
        <w:jc w:val="center"/>
        <w:rPr>
          <w:b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560114A2" wp14:editId="78FB1AA3">
            <wp:simplePos x="0" y="0"/>
            <wp:positionH relativeFrom="column">
              <wp:posOffset>5114925</wp:posOffset>
            </wp:positionH>
            <wp:positionV relativeFrom="paragraph">
              <wp:posOffset>-95250</wp:posOffset>
            </wp:positionV>
            <wp:extent cx="1076960" cy="904053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ryBluejay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890" cy="917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F4B">
        <w:rPr>
          <w:b/>
          <w:sz w:val="28"/>
          <w:szCs w:val="28"/>
        </w:rPr>
        <w:t>Perry CSD</w:t>
      </w:r>
      <w:r w:rsidR="00785FCB" w:rsidRPr="00115EAE">
        <w:rPr>
          <w:b/>
          <w:sz w:val="28"/>
          <w:szCs w:val="28"/>
        </w:rPr>
        <w:t xml:space="preserve"> Teacher Quality Committee</w:t>
      </w:r>
    </w:p>
    <w:p w14:paraId="012E8A9C" w14:textId="5584138A" w:rsidR="00785FCB" w:rsidRDefault="0058089D" w:rsidP="00785FCB">
      <w:pPr>
        <w:jc w:val="center"/>
      </w:pPr>
      <w:r>
        <w:t>2017-18</w:t>
      </w:r>
    </w:p>
    <w:p w14:paraId="6DEDC3F9" w14:textId="77777777" w:rsidR="0058089D" w:rsidRDefault="0058089D" w:rsidP="00785FCB">
      <w:pPr>
        <w:jc w:val="center"/>
      </w:pPr>
    </w:p>
    <w:p w14:paraId="71882E94" w14:textId="3626F5F5" w:rsidR="00785FCB" w:rsidRPr="009C76B4" w:rsidRDefault="00E93D4D" w:rsidP="00785FCB">
      <w:pPr>
        <w:jc w:val="center"/>
        <w:rPr>
          <w:sz w:val="22"/>
          <w:szCs w:val="22"/>
        </w:rPr>
      </w:pPr>
      <w:r w:rsidRPr="009C76B4">
        <w:rPr>
          <w:sz w:val="22"/>
          <w:szCs w:val="22"/>
        </w:rPr>
        <w:t>May 14</w:t>
      </w:r>
      <w:r w:rsidR="00D05C64" w:rsidRPr="009C76B4">
        <w:rPr>
          <w:sz w:val="22"/>
          <w:szCs w:val="22"/>
        </w:rPr>
        <w:t xml:space="preserve">, </w:t>
      </w:r>
      <w:r w:rsidR="00A22B58" w:rsidRPr="009C76B4">
        <w:rPr>
          <w:sz w:val="22"/>
          <w:szCs w:val="22"/>
        </w:rPr>
        <w:t>2018</w:t>
      </w:r>
    </w:p>
    <w:p w14:paraId="1617E1D2" w14:textId="0A78DE59" w:rsidR="00785FCB" w:rsidRPr="009C76B4" w:rsidRDefault="00785FCB" w:rsidP="00785FCB">
      <w:pPr>
        <w:jc w:val="center"/>
        <w:rPr>
          <w:sz w:val="22"/>
          <w:szCs w:val="22"/>
        </w:rPr>
      </w:pPr>
    </w:p>
    <w:p w14:paraId="2D3EF282" w14:textId="7249423C" w:rsidR="00785FCB" w:rsidRPr="009C76B4" w:rsidRDefault="00B43F4A" w:rsidP="00B43F4A">
      <w:pPr>
        <w:ind w:left="1260" w:hanging="1260"/>
        <w:rPr>
          <w:sz w:val="22"/>
          <w:szCs w:val="22"/>
        </w:rPr>
      </w:pPr>
      <w:r w:rsidRPr="009C76B4">
        <w:rPr>
          <w:sz w:val="22"/>
          <w:szCs w:val="22"/>
        </w:rPr>
        <w:t>Attendance: Ned Menke, Ryan Marzen, Anne Ho</w:t>
      </w:r>
      <w:bookmarkStart w:id="0" w:name="_GoBack"/>
      <w:bookmarkEnd w:id="0"/>
      <w:r w:rsidRPr="009C76B4">
        <w:rPr>
          <w:sz w:val="22"/>
          <w:szCs w:val="22"/>
        </w:rPr>
        <w:t>rgen, Becky Reuter, Clark Wicks, Jessica Harstad, Carla Woods, Dan Marburger,</w:t>
      </w:r>
      <w:r w:rsidR="00EB6203">
        <w:rPr>
          <w:sz w:val="22"/>
          <w:szCs w:val="22"/>
        </w:rPr>
        <w:t xml:space="preserve"> Torey McElroy,</w:t>
      </w:r>
      <w:r w:rsidRPr="009C76B4">
        <w:rPr>
          <w:sz w:val="22"/>
          <w:szCs w:val="22"/>
        </w:rPr>
        <w:t xml:space="preserve"> Jenn Nelsen, Shaun Kruger, Kevin Vidergar</w:t>
      </w:r>
    </w:p>
    <w:p w14:paraId="62EA2810" w14:textId="3DB00EF0" w:rsidR="00115EAE" w:rsidRPr="009C76B4" w:rsidRDefault="00115EAE" w:rsidP="00785FCB">
      <w:pPr>
        <w:jc w:val="center"/>
        <w:rPr>
          <w:sz w:val="22"/>
          <w:szCs w:val="22"/>
        </w:rPr>
      </w:pPr>
    </w:p>
    <w:p w14:paraId="4C0FC88D" w14:textId="5085A0F2" w:rsidR="00785FCB" w:rsidRPr="009C76B4" w:rsidRDefault="00B43F4A" w:rsidP="00785FCB">
      <w:pPr>
        <w:jc w:val="center"/>
        <w:rPr>
          <w:sz w:val="22"/>
          <w:szCs w:val="22"/>
          <w:u w:val="single"/>
        </w:rPr>
      </w:pPr>
      <w:r w:rsidRPr="009C76B4">
        <w:rPr>
          <w:sz w:val="22"/>
          <w:szCs w:val="22"/>
          <w:u w:val="single"/>
        </w:rPr>
        <w:t>Meeting Minutes</w:t>
      </w:r>
    </w:p>
    <w:p w14:paraId="188490B0" w14:textId="77777777" w:rsidR="00785FCB" w:rsidRPr="009C76B4" w:rsidRDefault="00785FCB">
      <w:pPr>
        <w:rPr>
          <w:sz w:val="22"/>
          <w:szCs w:val="22"/>
        </w:rPr>
      </w:pPr>
    </w:p>
    <w:p w14:paraId="30AF5C4C" w14:textId="70F7FF0E" w:rsidR="00785FCB" w:rsidRPr="009C76B4" w:rsidRDefault="00785FCB" w:rsidP="00172F4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C76B4">
        <w:rPr>
          <w:sz w:val="22"/>
          <w:szCs w:val="22"/>
        </w:rPr>
        <w:t>Call the Teacher Quality Committee meeting to order</w:t>
      </w:r>
      <w:r w:rsidR="009567E1" w:rsidRPr="009C76B4">
        <w:rPr>
          <w:sz w:val="22"/>
          <w:szCs w:val="22"/>
        </w:rPr>
        <w:t>.</w:t>
      </w:r>
    </w:p>
    <w:p w14:paraId="52749777" w14:textId="0E3C1623" w:rsidR="00785FCB" w:rsidRPr="009C76B4" w:rsidRDefault="00B43F4A" w:rsidP="00B43F4A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9C76B4">
        <w:rPr>
          <w:sz w:val="22"/>
          <w:szCs w:val="22"/>
        </w:rPr>
        <w:t xml:space="preserve">The meeting was called to order at 7:20 a.m. </w:t>
      </w:r>
    </w:p>
    <w:p w14:paraId="5DE3917C" w14:textId="7D549222" w:rsidR="00785FCB" w:rsidRPr="009C76B4" w:rsidRDefault="00785FCB" w:rsidP="00172F4B">
      <w:pPr>
        <w:ind w:left="720"/>
        <w:rPr>
          <w:sz w:val="22"/>
          <w:szCs w:val="22"/>
        </w:rPr>
      </w:pPr>
    </w:p>
    <w:p w14:paraId="7E513967" w14:textId="50E15EA0" w:rsidR="00785FCB" w:rsidRPr="009C76B4" w:rsidRDefault="00785FCB" w:rsidP="00172F4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C76B4">
        <w:rPr>
          <w:sz w:val="22"/>
          <w:szCs w:val="22"/>
        </w:rPr>
        <w:t>Approval of the agenda</w:t>
      </w:r>
      <w:r w:rsidR="009567E1" w:rsidRPr="009C76B4">
        <w:rPr>
          <w:sz w:val="22"/>
          <w:szCs w:val="22"/>
        </w:rPr>
        <w:t>.</w:t>
      </w:r>
    </w:p>
    <w:p w14:paraId="0D143230" w14:textId="3CBF3F4A" w:rsidR="00785FCB" w:rsidRPr="009C76B4" w:rsidRDefault="00B43F4A" w:rsidP="00B43F4A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9C76B4">
        <w:rPr>
          <w:sz w:val="22"/>
          <w:szCs w:val="22"/>
        </w:rPr>
        <w:t xml:space="preserve">Motion by Anne, second by Jessica. Motion passed. </w:t>
      </w:r>
    </w:p>
    <w:p w14:paraId="5AD60206" w14:textId="77777777" w:rsidR="00785FCB" w:rsidRPr="009C76B4" w:rsidRDefault="00785FCB" w:rsidP="00172F4B">
      <w:pPr>
        <w:ind w:left="720"/>
        <w:rPr>
          <w:sz w:val="22"/>
          <w:szCs w:val="22"/>
        </w:rPr>
      </w:pPr>
    </w:p>
    <w:p w14:paraId="52659662" w14:textId="00B82DE8" w:rsidR="00172F4B" w:rsidRPr="009C76B4" w:rsidRDefault="00172F4B" w:rsidP="00B43F4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C76B4">
        <w:rPr>
          <w:sz w:val="22"/>
          <w:szCs w:val="22"/>
        </w:rPr>
        <w:t>Review and discuss the purpose of this committee. (</w:t>
      </w:r>
      <w:r w:rsidRPr="009C76B4">
        <w:rPr>
          <w:i/>
          <w:sz w:val="22"/>
          <w:szCs w:val="22"/>
        </w:rPr>
        <w:t>Refer to page 2</w:t>
      </w:r>
      <w:r w:rsidRPr="009C76B4">
        <w:rPr>
          <w:sz w:val="22"/>
          <w:szCs w:val="22"/>
        </w:rPr>
        <w:t>)</w:t>
      </w:r>
    </w:p>
    <w:p w14:paraId="74E6BD1A" w14:textId="77777777" w:rsidR="009C76B4" w:rsidRPr="009C76B4" w:rsidRDefault="009C76B4" w:rsidP="009C76B4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9C76B4">
        <w:rPr>
          <w:sz w:val="22"/>
          <w:szCs w:val="22"/>
        </w:rPr>
        <w:t xml:space="preserve">The committee reviewed the purpose of this committee. There were no questions. </w:t>
      </w:r>
    </w:p>
    <w:p w14:paraId="0948401F" w14:textId="0F87DC07" w:rsidR="00172F4B" w:rsidRPr="009C76B4" w:rsidRDefault="00172F4B" w:rsidP="009C76B4">
      <w:pPr>
        <w:rPr>
          <w:sz w:val="22"/>
          <w:szCs w:val="22"/>
        </w:rPr>
      </w:pPr>
    </w:p>
    <w:p w14:paraId="5F188EEC" w14:textId="3FDCFFDC" w:rsidR="00785FCB" w:rsidRPr="009C76B4" w:rsidRDefault="00A73392" w:rsidP="00B43F4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C76B4">
        <w:rPr>
          <w:sz w:val="22"/>
          <w:szCs w:val="22"/>
        </w:rPr>
        <w:t xml:space="preserve">Begin discussions on a </w:t>
      </w:r>
      <w:r w:rsidR="00A22B58" w:rsidRPr="009C76B4">
        <w:rPr>
          <w:sz w:val="22"/>
          <w:szCs w:val="22"/>
        </w:rPr>
        <w:t>plan for using Teacher Quality dollars during 2018-19</w:t>
      </w:r>
      <w:r w:rsidRPr="009C76B4">
        <w:rPr>
          <w:sz w:val="22"/>
          <w:szCs w:val="22"/>
        </w:rPr>
        <w:t>, 2019-20, and 2020-21</w:t>
      </w:r>
      <w:r w:rsidR="00A22B58" w:rsidRPr="009C76B4">
        <w:rPr>
          <w:sz w:val="22"/>
          <w:szCs w:val="22"/>
        </w:rPr>
        <w:t xml:space="preserve"> school year</w:t>
      </w:r>
      <w:r w:rsidRPr="009C76B4">
        <w:rPr>
          <w:sz w:val="22"/>
          <w:szCs w:val="22"/>
        </w:rPr>
        <w:t>s</w:t>
      </w:r>
      <w:r w:rsidR="00704DA4" w:rsidRPr="009C76B4">
        <w:rPr>
          <w:sz w:val="22"/>
          <w:szCs w:val="22"/>
        </w:rPr>
        <w:t>, focusing on implementing Capturing Kids Hearts program</w:t>
      </w:r>
      <w:r w:rsidR="00585B4B" w:rsidRPr="009C76B4">
        <w:rPr>
          <w:sz w:val="22"/>
          <w:szCs w:val="22"/>
        </w:rPr>
        <w:t xml:space="preserve">. </w:t>
      </w:r>
    </w:p>
    <w:p w14:paraId="5439D680" w14:textId="39EF4C6F" w:rsidR="009C76B4" w:rsidRDefault="009C76B4" w:rsidP="009C76B4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C76B4">
        <w:rPr>
          <w:sz w:val="22"/>
          <w:szCs w:val="22"/>
        </w:rPr>
        <w:t>Kevin reviewed the history of Teacher Quality allocations for Perry and shared three possible options for how Teacher Quality dollars might be allocated for 2018-19 as well as difficulty projecting funds for 2019-20</w:t>
      </w:r>
      <w:r w:rsidR="00DD536F">
        <w:rPr>
          <w:sz w:val="22"/>
          <w:szCs w:val="22"/>
        </w:rPr>
        <w:t xml:space="preserve"> and 2020-21</w:t>
      </w:r>
      <w:r w:rsidRPr="009C76B4">
        <w:rPr>
          <w:sz w:val="22"/>
          <w:szCs w:val="22"/>
        </w:rPr>
        <w:t>.</w:t>
      </w:r>
    </w:p>
    <w:p w14:paraId="7CB4E758" w14:textId="6C24EAD3" w:rsidR="009C76B4" w:rsidRDefault="00DD536F" w:rsidP="009C76B4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The committee learned </w:t>
      </w:r>
      <w:r w:rsidR="009C76B4">
        <w:rPr>
          <w:sz w:val="22"/>
          <w:szCs w:val="22"/>
        </w:rPr>
        <w:t xml:space="preserve">how Iowa Core dollars have been used in the past to support professional learning in support of </w:t>
      </w:r>
      <w:r>
        <w:rPr>
          <w:sz w:val="22"/>
          <w:szCs w:val="22"/>
        </w:rPr>
        <w:t>adopting new curriculum</w:t>
      </w:r>
      <w:r w:rsidR="009C76B4">
        <w:rPr>
          <w:sz w:val="22"/>
          <w:szCs w:val="22"/>
        </w:rPr>
        <w:t xml:space="preserve"> and that Iowa Core funds </w:t>
      </w:r>
      <w:r>
        <w:rPr>
          <w:sz w:val="22"/>
          <w:szCs w:val="22"/>
        </w:rPr>
        <w:t>end</w:t>
      </w:r>
      <w:r w:rsidR="009C76B4">
        <w:rPr>
          <w:sz w:val="22"/>
          <w:szCs w:val="22"/>
        </w:rPr>
        <w:t xml:space="preserve"> this fiscal year</w:t>
      </w:r>
      <w:r>
        <w:rPr>
          <w:sz w:val="22"/>
          <w:szCs w:val="22"/>
        </w:rPr>
        <w:t xml:space="preserve"> due to a change from the 2017 legislative session</w:t>
      </w:r>
      <w:r w:rsidR="009C76B4">
        <w:rPr>
          <w:sz w:val="22"/>
          <w:szCs w:val="22"/>
        </w:rPr>
        <w:t xml:space="preserve">. </w:t>
      </w:r>
    </w:p>
    <w:p w14:paraId="4C2FDF68" w14:textId="5475FE47" w:rsidR="00785FCB" w:rsidRDefault="00DD536F" w:rsidP="009C76B4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The committee learned the cost of curriculum purchases since 2014-15</w:t>
      </w:r>
      <w:r w:rsidR="009C76B4">
        <w:rPr>
          <w:sz w:val="22"/>
          <w:szCs w:val="22"/>
        </w:rPr>
        <w:t xml:space="preserve">. </w:t>
      </w:r>
      <w:r w:rsidR="009C76B4" w:rsidRPr="009C76B4">
        <w:rPr>
          <w:sz w:val="22"/>
          <w:szCs w:val="22"/>
        </w:rPr>
        <w:t xml:space="preserve"> </w:t>
      </w:r>
    </w:p>
    <w:p w14:paraId="14F8F196" w14:textId="5F49054E" w:rsidR="009C76B4" w:rsidRPr="009C76B4" w:rsidRDefault="00DD536F" w:rsidP="009C76B4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The committee learned how legislators expanded use</w:t>
      </w:r>
      <w:r w:rsidR="009C76B4">
        <w:rPr>
          <w:sz w:val="22"/>
          <w:szCs w:val="22"/>
        </w:rPr>
        <w:t xml:space="preserve"> of Teacher Quality funds </w:t>
      </w:r>
      <w:r>
        <w:rPr>
          <w:sz w:val="22"/>
          <w:szCs w:val="22"/>
        </w:rPr>
        <w:t xml:space="preserve">during the 2017 session to include purchasing curriculum and tests as long as there is a professional learning component as part of these purchases. </w:t>
      </w:r>
    </w:p>
    <w:p w14:paraId="52AFF280" w14:textId="060B9AD8" w:rsidR="009C76B4" w:rsidRPr="009C76B4" w:rsidRDefault="009C76B4" w:rsidP="009C76B4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C76B4">
        <w:rPr>
          <w:sz w:val="22"/>
          <w:szCs w:val="22"/>
        </w:rPr>
        <w:t>The committee asked Kevin to prepare options</w:t>
      </w:r>
      <w:r w:rsidR="00DD536F">
        <w:rPr>
          <w:sz w:val="22"/>
          <w:szCs w:val="22"/>
        </w:rPr>
        <w:t xml:space="preserve"> for allocating Teacher Quality funds</w:t>
      </w:r>
      <w:r w:rsidRPr="009C76B4">
        <w:rPr>
          <w:sz w:val="22"/>
          <w:szCs w:val="22"/>
        </w:rPr>
        <w:t xml:space="preserve"> </w:t>
      </w:r>
      <w:r w:rsidR="00DD536F">
        <w:rPr>
          <w:sz w:val="22"/>
          <w:szCs w:val="22"/>
        </w:rPr>
        <w:t>based on proportion of teachers rather than the current distribution based on equally dividing the majority of funds among the three buildings.</w:t>
      </w:r>
      <w:r w:rsidRPr="009C76B4">
        <w:rPr>
          <w:sz w:val="22"/>
          <w:szCs w:val="22"/>
        </w:rPr>
        <w:t xml:space="preserve"> </w:t>
      </w:r>
    </w:p>
    <w:p w14:paraId="19D80175" w14:textId="0005CF13" w:rsidR="009C76B4" w:rsidRPr="009C76B4" w:rsidRDefault="009C76B4" w:rsidP="009C76B4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C76B4">
        <w:rPr>
          <w:sz w:val="22"/>
          <w:szCs w:val="22"/>
        </w:rPr>
        <w:t>Kevin shared how Teacher Quality funds we</w:t>
      </w:r>
      <w:r w:rsidR="00DD536F">
        <w:rPr>
          <w:sz w:val="22"/>
          <w:szCs w:val="22"/>
        </w:rPr>
        <w:t>re used to pay for part of the registration</w:t>
      </w:r>
      <w:r w:rsidRPr="009C76B4">
        <w:rPr>
          <w:sz w:val="22"/>
          <w:szCs w:val="22"/>
        </w:rPr>
        <w:t xml:space="preserve"> to the PLC conference in October 2018. </w:t>
      </w:r>
    </w:p>
    <w:p w14:paraId="759BB776" w14:textId="3DFE884C" w:rsidR="009C76B4" w:rsidRPr="009C76B4" w:rsidRDefault="009C76B4" w:rsidP="009C76B4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C76B4">
        <w:rPr>
          <w:sz w:val="22"/>
          <w:szCs w:val="22"/>
        </w:rPr>
        <w:t xml:space="preserve">The committee agreed that the middle and high school be reimbursed for the amounts that came from their </w:t>
      </w:r>
      <w:r w:rsidR="00DD536F">
        <w:rPr>
          <w:sz w:val="22"/>
          <w:szCs w:val="22"/>
        </w:rPr>
        <w:t>portion of Teacher Quality</w:t>
      </w:r>
      <w:r w:rsidRPr="009C76B4">
        <w:rPr>
          <w:sz w:val="22"/>
          <w:szCs w:val="22"/>
        </w:rPr>
        <w:t xml:space="preserve"> </w:t>
      </w:r>
      <w:r w:rsidR="00DD536F">
        <w:rPr>
          <w:sz w:val="22"/>
          <w:szCs w:val="22"/>
        </w:rPr>
        <w:t xml:space="preserve">dollars </w:t>
      </w:r>
      <w:r w:rsidRPr="009C76B4">
        <w:rPr>
          <w:sz w:val="22"/>
          <w:szCs w:val="22"/>
        </w:rPr>
        <w:t xml:space="preserve">used to pay for elementary teachers’ registration. </w:t>
      </w:r>
    </w:p>
    <w:p w14:paraId="7BDCA506" w14:textId="1BFB95C9" w:rsidR="009C76B4" w:rsidRPr="009C76B4" w:rsidRDefault="009C76B4" w:rsidP="009C76B4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C76B4">
        <w:rPr>
          <w:sz w:val="22"/>
          <w:szCs w:val="22"/>
        </w:rPr>
        <w:t xml:space="preserve">The committee discussed </w:t>
      </w:r>
      <w:r w:rsidR="00DD536F">
        <w:rPr>
          <w:sz w:val="22"/>
          <w:szCs w:val="22"/>
        </w:rPr>
        <w:t xml:space="preserve">the Capturing Kids Hearts initiative and potential costs over the next three school years. </w:t>
      </w:r>
    </w:p>
    <w:p w14:paraId="639A734B" w14:textId="7F0BDA1F" w:rsidR="00785FCB" w:rsidRPr="009C76B4" w:rsidRDefault="00785FCB" w:rsidP="00172F4B">
      <w:pPr>
        <w:ind w:left="720"/>
        <w:rPr>
          <w:sz w:val="22"/>
          <w:szCs w:val="22"/>
        </w:rPr>
      </w:pPr>
    </w:p>
    <w:p w14:paraId="3745EE45" w14:textId="412E2307" w:rsidR="00785FCB" w:rsidRPr="009C76B4" w:rsidRDefault="00785FCB" w:rsidP="00B43F4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C76B4">
        <w:rPr>
          <w:sz w:val="22"/>
          <w:szCs w:val="22"/>
        </w:rPr>
        <w:t>Adjournment</w:t>
      </w:r>
      <w:r w:rsidR="009567E1" w:rsidRPr="009C76B4">
        <w:rPr>
          <w:sz w:val="22"/>
          <w:szCs w:val="22"/>
        </w:rPr>
        <w:t>.</w:t>
      </w:r>
    </w:p>
    <w:p w14:paraId="7CA634C8" w14:textId="77777777" w:rsidR="00B43F4A" w:rsidRPr="009C76B4" w:rsidRDefault="00B43F4A" w:rsidP="00B43F4A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9C76B4">
        <w:rPr>
          <w:sz w:val="22"/>
          <w:szCs w:val="22"/>
        </w:rPr>
        <w:t xml:space="preserve">The meeting was adjourned at 8:19 a.m. </w:t>
      </w:r>
    </w:p>
    <w:p w14:paraId="10D2A7BC" w14:textId="0F43D764" w:rsidR="00785FCB" w:rsidRPr="009C76B4" w:rsidRDefault="00B43F4A" w:rsidP="00B43F4A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9C76B4">
        <w:rPr>
          <w:sz w:val="22"/>
          <w:szCs w:val="22"/>
        </w:rPr>
        <w:t xml:space="preserve">Motion by Dan, second by Anne. Motion passed. </w:t>
      </w:r>
    </w:p>
    <w:p w14:paraId="7C798287" w14:textId="5CDA42E5" w:rsidR="00172F4B" w:rsidRPr="009C76B4" w:rsidRDefault="00172F4B">
      <w:pPr>
        <w:rPr>
          <w:sz w:val="22"/>
          <w:szCs w:val="22"/>
        </w:rPr>
      </w:pPr>
    </w:p>
    <w:sectPr w:rsidR="00172F4B" w:rsidRPr="009C76B4" w:rsidSect="00D34265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FEEED" w14:textId="77777777" w:rsidR="00AB0FBF" w:rsidRDefault="00AB0FBF" w:rsidP="007B1C19">
      <w:r>
        <w:separator/>
      </w:r>
    </w:p>
  </w:endnote>
  <w:endnote w:type="continuationSeparator" w:id="0">
    <w:p w14:paraId="240DC7C3" w14:textId="77777777" w:rsidR="00AB0FBF" w:rsidRDefault="00AB0FBF" w:rsidP="007B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52389" w14:textId="77777777" w:rsidR="00AB0FBF" w:rsidRDefault="00AB0FBF" w:rsidP="007B1C19">
      <w:r>
        <w:separator/>
      </w:r>
    </w:p>
  </w:footnote>
  <w:footnote w:type="continuationSeparator" w:id="0">
    <w:p w14:paraId="5B199979" w14:textId="77777777" w:rsidR="00AB0FBF" w:rsidRDefault="00AB0FBF" w:rsidP="007B1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3311"/>
    <w:multiLevelType w:val="hybridMultilevel"/>
    <w:tmpl w:val="842AADEC"/>
    <w:lvl w:ilvl="0" w:tplc="292E4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E27F0D"/>
    <w:multiLevelType w:val="hybridMultilevel"/>
    <w:tmpl w:val="E40E8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3611ED"/>
    <w:multiLevelType w:val="hybridMultilevel"/>
    <w:tmpl w:val="C3E22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969FE"/>
    <w:multiLevelType w:val="hybridMultilevel"/>
    <w:tmpl w:val="E6BAE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62D75"/>
    <w:multiLevelType w:val="hybridMultilevel"/>
    <w:tmpl w:val="7D464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C4015B"/>
    <w:multiLevelType w:val="hybridMultilevel"/>
    <w:tmpl w:val="8362B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E5877"/>
    <w:multiLevelType w:val="hybridMultilevel"/>
    <w:tmpl w:val="A5E02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72888"/>
    <w:multiLevelType w:val="hybridMultilevel"/>
    <w:tmpl w:val="B48E6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F2277"/>
    <w:multiLevelType w:val="hybridMultilevel"/>
    <w:tmpl w:val="E0E0A5B6"/>
    <w:lvl w:ilvl="0" w:tplc="65562D0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5A4700"/>
    <w:multiLevelType w:val="hybridMultilevel"/>
    <w:tmpl w:val="FC32B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0264E"/>
    <w:multiLevelType w:val="hybridMultilevel"/>
    <w:tmpl w:val="683AE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C5E80"/>
    <w:multiLevelType w:val="hybridMultilevel"/>
    <w:tmpl w:val="55A4093C"/>
    <w:lvl w:ilvl="0" w:tplc="292E4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12126"/>
    <w:multiLevelType w:val="hybridMultilevel"/>
    <w:tmpl w:val="E8B4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F4A27"/>
    <w:multiLevelType w:val="hybridMultilevel"/>
    <w:tmpl w:val="0D444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EE4839"/>
    <w:multiLevelType w:val="hybridMultilevel"/>
    <w:tmpl w:val="D2B068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70500"/>
    <w:multiLevelType w:val="hybridMultilevel"/>
    <w:tmpl w:val="2A0A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75601"/>
    <w:multiLevelType w:val="hybridMultilevel"/>
    <w:tmpl w:val="990E1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303B68"/>
    <w:multiLevelType w:val="hybridMultilevel"/>
    <w:tmpl w:val="1FD6C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650D6"/>
    <w:multiLevelType w:val="hybridMultilevel"/>
    <w:tmpl w:val="C8841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6"/>
  </w:num>
  <w:num w:numId="5">
    <w:abstractNumId w:val="18"/>
  </w:num>
  <w:num w:numId="6">
    <w:abstractNumId w:val="9"/>
  </w:num>
  <w:num w:numId="7">
    <w:abstractNumId w:val="5"/>
  </w:num>
  <w:num w:numId="8">
    <w:abstractNumId w:val="11"/>
  </w:num>
  <w:num w:numId="9">
    <w:abstractNumId w:val="0"/>
  </w:num>
  <w:num w:numId="10">
    <w:abstractNumId w:val="15"/>
  </w:num>
  <w:num w:numId="11">
    <w:abstractNumId w:val="10"/>
  </w:num>
  <w:num w:numId="12">
    <w:abstractNumId w:val="3"/>
  </w:num>
  <w:num w:numId="13">
    <w:abstractNumId w:val="14"/>
  </w:num>
  <w:num w:numId="14">
    <w:abstractNumId w:val="7"/>
  </w:num>
  <w:num w:numId="15">
    <w:abstractNumId w:val="12"/>
  </w:num>
  <w:num w:numId="16">
    <w:abstractNumId w:val="16"/>
  </w:num>
  <w:num w:numId="17">
    <w:abstractNumId w:val="17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CB"/>
    <w:rsid w:val="00026110"/>
    <w:rsid w:val="00082EBB"/>
    <w:rsid w:val="000A03EF"/>
    <w:rsid w:val="000A1BE1"/>
    <w:rsid w:val="000D6969"/>
    <w:rsid w:val="00105511"/>
    <w:rsid w:val="00115EAE"/>
    <w:rsid w:val="00172F4B"/>
    <w:rsid w:val="00172FD2"/>
    <w:rsid w:val="00175D41"/>
    <w:rsid w:val="00196EE0"/>
    <w:rsid w:val="001C2018"/>
    <w:rsid w:val="001C6D06"/>
    <w:rsid w:val="001F051E"/>
    <w:rsid w:val="002504EA"/>
    <w:rsid w:val="002771D8"/>
    <w:rsid w:val="002A5741"/>
    <w:rsid w:val="002B21F1"/>
    <w:rsid w:val="0030545D"/>
    <w:rsid w:val="003224DA"/>
    <w:rsid w:val="003537E2"/>
    <w:rsid w:val="00380E89"/>
    <w:rsid w:val="00397B41"/>
    <w:rsid w:val="003A5235"/>
    <w:rsid w:val="003C567F"/>
    <w:rsid w:val="003D0E0F"/>
    <w:rsid w:val="0040795E"/>
    <w:rsid w:val="00430610"/>
    <w:rsid w:val="004469DC"/>
    <w:rsid w:val="00464BE1"/>
    <w:rsid w:val="004C76FA"/>
    <w:rsid w:val="004F416F"/>
    <w:rsid w:val="005303F3"/>
    <w:rsid w:val="0058089D"/>
    <w:rsid w:val="00585B4B"/>
    <w:rsid w:val="00626C84"/>
    <w:rsid w:val="006839A6"/>
    <w:rsid w:val="006E4842"/>
    <w:rsid w:val="006F39D9"/>
    <w:rsid w:val="00704DA4"/>
    <w:rsid w:val="007550D0"/>
    <w:rsid w:val="00785FCB"/>
    <w:rsid w:val="007878E6"/>
    <w:rsid w:val="007B1C19"/>
    <w:rsid w:val="007B6C41"/>
    <w:rsid w:val="007E6F94"/>
    <w:rsid w:val="007F71F8"/>
    <w:rsid w:val="00805CCF"/>
    <w:rsid w:val="00814616"/>
    <w:rsid w:val="00865584"/>
    <w:rsid w:val="009567E1"/>
    <w:rsid w:val="009A061F"/>
    <w:rsid w:val="009B4C27"/>
    <w:rsid w:val="009C76B4"/>
    <w:rsid w:val="00A22B58"/>
    <w:rsid w:val="00A42EBD"/>
    <w:rsid w:val="00A73392"/>
    <w:rsid w:val="00AA2106"/>
    <w:rsid w:val="00AB0FBF"/>
    <w:rsid w:val="00AE6BA5"/>
    <w:rsid w:val="00AE6DA7"/>
    <w:rsid w:val="00B43F4A"/>
    <w:rsid w:val="00B577DB"/>
    <w:rsid w:val="00BD396B"/>
    <w:rsid w:val="00BF32AC"/>
    <w:rsid w:val="00C0054F"/>
    <w:rsid w:val="00C6191E"/>
    <w:rsid w:val="00C746D9"/>
    <w:rsid w:val="00C95A89"/>
    <w:rsid w:val="00CA081D"/>
    <w:rsid w:val="00CB46EA"/>
    <w:rsid w:val="00CE365E"/>
    <w:rsid w:val="00CE636E"/>
    <w:rsid w:val="00D05C64"/>
    <w:rsid w:val="00D23A00"/>
    <w:rsid w:val="00D26CFB"/>
    <w:rsid w:val="00D34265"/>
    <w:rsid w:val="00D577EB"/>
    <w:rsid w:val="00DB06EC"/>
    <w:rsid w:val="00DD536F"/>
    <w:rsid w:val="00E124C6"/>
    <w:rsid w:val="00E207AD"/>
    <w:rsid w:val="00E2157A"/>
    <w:rsid w:val="00E81DCD"/>
    <w:rsid w:val="00E93D4D"/>
    <w:rsid w:val="00EB6203"/>
    <w:rsid w:val="00ED0314"/>
    <w:rsid w:val="00FB3189"/>
    <w:rsid w:val="00FB31AA"/>
    <w:rsid w:val="00FC4D7A"/>
    <w:rsid w:val="00FD16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86E16AD"/>
  <w15:docId w15:val="{539A39AB-6E65-457B-B44A-1F6105B5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C1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1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C19"/>
    <w:rPr>
      <w:sz w:val="24"/>
      <w:szCs w:val="24"/>
    </w:rPr>
  </w:style>
  <w:style w:type="table" w:styleId="TableGrid">
    <w:name w:val="Table Grid"/>
    <w:basedOn w:val="TableNormal"/>
    <w:uiPriority w:val="39"/>
    <w:rsid w:val="00A22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21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4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Polk CSD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Vidergar</dc:creator>
  <cp:keywords/>
  <dc:description/>
  <cp:lastModifiedBy>Vidergar, Kevin</cp:lastModifiedBy>
  <cp:revision>50</cp:revision>
  <cp:lastPrinted>2018-05-11T21:56:00Z</cp:lastPrinted>
  <dcterms:created xsi:type="dcterms:W3CDTF">2013-10-17T19:59:00Z</dcterms:created>
  <dcterms:modified xsi:type="dcterms:W3CDTF">2018-05-18T17:04:00Z</dcterms:modified>
</cp:coreProperties>
</file>