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CFA5D" w14:textId="0942D6E3" w:rsidR="00172F4B" w:rsidRDefault="001F051E" w:rsidP="00785FCB">
      <w:pPr>
        <w:jc w:val="center"/>
        <w:rPr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60114A2" wp14:editId="4025D9A6">
            <wp:simplePos x="0" y="0"/>
            <wp:positionH relativeFrom="column">
              <wp:posOffset>4762500</wp:posOffset>
            </wp:positionH>
            <wp:positionV relativeFrom="paragraph">
              <wp:posOffset>-95250</wp:posOffset>
            </wp:positionV>
            <wp:extent cx="1429687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ryBluejay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68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DA778" w14:textId="78E5217E" w:rsidR="00172F4B" w:rsidRDefault="00172F4B" w:rsidP="00785FCB">
      <w:pPr>
        <w:jc w:val="center"/>
        <w:rPr>
          <w:b/>
          <w:sz w:val="28"/>
          <w:szCs w:val="28"/>
        </w:rPr>
      </w:pPr>
    </w:p>
    <w:p w14:paraId="097E4671" w14:textId="4558A23D" w:rsidR="00172F4B" w:rsidRDefault="00172F4B" w:rsidP="00785FCB">
      <w:pPr>
        <w:jc w:val="center"/>
        <w:rPr>
          <w:b/>
          <w:sz w:val="28"/>
          <w:szCs w:val="28"/>
        </w:rPr>
      </w:pPr>
    </w:p>
    <w:p w14:paraId="4C611819" w14:textId="1288F495" w:rsidR="00172F4B" w:rsidRDefault="00172F4B" w:rsidP="00785FCB">
      <w:pPr>
        <w:jc w:val="center"/>
        <w:rPr>
          <w:b/>
          <w:sz w:val="28"/>
          <w:szCs w:val="28"/>
        </w:rPr>
      </w:pPr>
    </w:p>
    <w:p w14:paraId="43E646A6" w14:textId="75831B43" w:rsidR="00172F4B" w:rsidRDefault="00172F4B" w:rsidP="00785FCB">
      <w:pPr>
        <w:jc w:val="center"/>
        <w:rPr>
          <w:b/>
          <w:sz w:val="28"/>
          <w:szCs w:val="28"/>
        </w:rPr>
      </w:pPr>
    </w:p>
    <w:p w14:paraId="556AE70C" w14:textId="595374EA" w:rsidR="009B4C27" w:rsidRPr="00115EAE" w:rsidRDefault="00172F4B" w:rsidP="00785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Perry CSD</w:t>
      </w:r>
      <w:r w:rsidR="00785FCB" w:rsidRPr="00115EAE">
        <w:rPr>
          <w:b/>
          <w:sz w:val="28"/>
          <w:szCs w:val="28"/>
        </w:rPr>
        <w:t xml:space="preserve"> Teacher Quality Committee</w:t>
      </w:r>
    </w:p>
    <w:p w14:paraId="012E8A9C" w14:textId="5584138A" w:rsidR="00785FCB" w:rsidRDefault="0058089D" w:rsidP="00785FCB">
      <w:pPr>
        <w:jc w:val="center"/>
      </w:pPr>
      <w:r>
        <w:t>2017-18</w:t>
      </w:r>
    </w:p>
    <w:p w14:paraId="6DEDC3F9" w14:textId="77777777" w:rsidR="0058089D" w:rsidRDefault="0058089D" w:rsidP="00785FCB">
      <w:pPr>
        <w:jc w:val="center"/>
      </w:pPr>
    </w:p>
    <w:p w14:paraId="71882E94" w14:textId="713C56AF" w:rsidR="00785FCB" w:rsidRDefault="00A10DA4" w:rsidP="00785FCB">
      <w:pPr>
        <w:jc w:val="center"/>
      </w:pPr>
      <w:r>
        <w:t>May 22</w:t>
      </w:r>
      <w:r w:rsidR="00D05C64">
        <w:t xml:space="preserve">, </w:t>
      </w:r>
      <w:r w:rsidR="00A22B58">
        <w:t>2018</w:t>
      </w:r>
    </w:p>
    <w:p w14:paraId="2C53635E" w14:textId="33DA4571" w:rsidR="00115EAE" w:rsidRDefault="00A10DA4" w:rsidP="00A10DA4">
      <w:pPr>
        <w:jc w:val="center"/>
      </w:pPr>
      <w:r>
        <w:t xml:space="preserve">3:45 p.m., Perry Elementary </w:t>
      </w:r>
      <w:r w:rsidR="007B1C19">
        <w:t>conference room</w:t>
      </w:r>
    </w:p>
    <w:p w14:paraId="1617E1D2" w14:textId="0A78DE59" w:rsidR="00785FCB" w:rsidRDefault="00785FCB" w:rsidP="00785FCB">
      <w:pPr>
        <w:jc w:val="center"/>
      </w:pPr>
    </w:p>
    <w:p w14:paraId="2D3EF282" w14:textId="55687EF2" w:rsidR="00785FCB" w:rsidRDefault="00785FCB" w:rsidP="00785FCB">
      <w:pPr>
        <w:jc w:val="center"/>
      </w:pPr>
    </w:p>
    <w:p w14:paraId="62EA2810" w14:textId="3DB00EF0" w:rsidR="00115EAE" w:rsidRDefault="00115EAE" w:rsidP="00785FCB">
      <w:pPr>
        <w:jc w:val="center"/>
      </w:pPr>
    </w:p>
    <w:p w14:paraId="4C0FC88D" w14:textId="16780423" w:rsidR="00785FCB" w:rsidRPr="00785FCB" w:rsidRDefault="00785FCB" w:rsidP="00785FCB">
      <w:pPr>
        <w:jc w:val="center"/>
        <w:rPr>
          <w:u w:val="single"/>
        </w:rPr>
      </w:pPr>
      <w:r w:rsidRPr="00785FCB">
        <w:rPr>
          <w:u w:val="single"/>
        </w:rPr>
        <w:t>Agenda</w:t>
      </w:r>
    </w:p>
    <w:p w14:paraId="148DA1CA" w14:textId="01D7D39E" w:rsidR="00785FCB" w:rsidRDefault="00785FCB"/>
    <w:p w14:paraId="188490B0" w14:textId="77777777" w:rsidR="00785FCB" w:rsidRDefault="00785FCB"/>
    <w:p w14:paraId="30AF5C4C" w14:textId="70F7FF0E" w:rsidR="00785FCB" w:rsidRDefault="00785FCB" w:rsidP="00172F4B">
      <w:pPr>
        <w:pStyle w:val="ListParagraph"/>
        <w:numPr>
          <w:ilvl w:val="0"/>
          <w:numId w:val="4"/>
        </w:numPr>
      </w:pPr>
      <w:r>
        <w:t>Call the Teacher Quality Committee meeting to order</w:t>
      </w:r>
      <w:r w:rsidR="009567E1">
        <w:t>.</w:t>
      </w:r>
    </w:p>
    <w:p w14:paraId="52749777" w14:textId="0C84B5AF" w:rsidR="00785FCB" w:rsidRDefault="00785FCB" w:rsidP="00172F4B">
      <w:pPr>
        <w:ind w:left="720"/>
      </w:pPr>
    </w:p>
    <w:p w14:paraId="5DE3917C" w14:textId="7D549222" w:rsidR="00785FCB" w:rsidRDefault="00785FCB" w:rsidP="00172F4B">
      <w:pPr>
        <w:ind w:left="720"/>
      </w:pPr>
    </w:p>
    <w:p w14:paraId="7E513967" w14:textId="50E15EA0" w:rsidR="00785FCB" w:rsidRDefault="00785FCB" w:rsidP="00172F4B">
      <w:pPr>
        <w:pStyle w:val="ListParagraph"/>
        <w:numPr>
          <w:ilvl w:val="0"/>
          <w:numId w:val="4"/>
        </w:numPr>
      </w:pPr>
      <w:r>
        <w:t>Approval of the agenda</w:t>
      </w:r>
      <w:r w:rsidR="009567E1">
        <w:t>.</w:t>
      </w:r>
    </w:p>
    <w:p w14:paraId="0D143230" w14:textId="76F4F949" w:rsidR="00785FCB" w:rsidRDefault="00785FCB" w:rsidP="00172F4B">
      <w:pPr>
        <w:ind w:left="720"/>
      </w:pPr>
    </w:p>
    <w:p w14:paraId="5AD60206" w14:textId="77777777" w:rsidR="00785FCB" w:rsidRDefault="00785FCB" w:rsidP="00172F4B">
      <w:pPr>
        <w:ind w:left="720"/>
      </w:pPr>
    </w:p>
    <w:p w14:paraId="52659662" w14:textId="00B82DE8" w:rsidR="00172F4B" w:rsidRDefault="00172F4B" w:rsidP="00172F4B">
      <w:pPr>
        <w:pStyle w:val="ListParagraph"/>
        <w:numPr>
          <w:ilvl w:val="0"/>
          <w:numId w:val="4"/>
        </w:numPr>
      </w:pPr>
      <w:r>
        <w:t>Review and discuss the purpose of this committee. (</w:t>
      </w:r>
      <w:r w:rsidRPr="00172F4B">
        <w:rPr>
          <w:i/>
          <w:sz w:val="20"/>
          <w:szCs w:val="20"/>
        </w:rPr>
        <w:t>Refer to page 2</w:t>
      </w:r>
      <w:r>
        <w:t>)</w:t>
      </w:r>
    </w:p>
    <w:p w14:paraId="27231E25" w14:textId="1CB1E001" w:rsidR="00172F4B" w:rsidRDefault="00172F4B" w:rsidP="00172F4B">
      <w:pPr>
        <w:ind w:left="720"/>
      </w:pPr>
    </w:p>
    <w:p w14:paraId="0948401F" w14:textId="0F87DC07" w:rsidR="00172F4B" w:rsidRDefault="00172F4B" w:rsidP="00172F4B">
      <w:pPr>
        <w:ind w:left="720"/>
      </w:pPr>
    </w:p>
    <w:p w14:paraId="5F188EEC" w14:textId="5D82F4FA" w:rsidR="00785FCB" w:rsidRDefault="00A10DA4" w:rsidP="00172F4B">
      <w:pPr>
        <w:pStyle w:val="ListParagraph"/>
        <w:numPr>
          <w:ilvl w:val="0"/>
          <w:numId w:val="4"/>
        </w:numPr>
      </w:pPr>
      <w:r>
        <w:t>Continue</w:t>
      </w:r>
      <w:r w:rsidR="00A73392">
        <w:t xml:space="preserve"> discussions on a </w:t>
      </w:r>
      <w:r w:rsidR="00A22B58">
        <w:t>plan for using Teacher Quality dollars during 2018-19</w:t>
      </w:r>
      <w:r w:rsidR="00A73392">
        <w:t>, 2019-20, and 2020-21</w:t>
      </w:r>
      <w:r w:rsidR="00A22B58">
        <w:t xml:space="preserve"> school year</w:t>
      </w:r>
      <w:r w:rsidR="00A73392">
        <w:t>s</w:t>
      </w:r>
      <w:r w:rsidR="00704DA4">
        <w:t xml:space="preserve">, </w:t>
      </w:r>
      <w:r>
        <w:t>including</w:t>
      </w:r>
      <w:r w:rsidR="00704DA4">
        <w:t xml:space="preserve"> implementing Capturing Kids Hearts program</w:t>
      </w:r>
      <w:r w:rsidR="00585B4B">
        <w:t xml:space="preserve">. </w:t>
      </w:r>
    </w:p>
    <w:p w14:paraId="4C2FDF68" w14:textId="74C7587E" w:rsidR="00785FCB" w:rsidRDefault="00785FCB" w:rsidP="00172F4B">
      <w:pPr>
        <w:ind w:left="720"/>
      </w:pPr>
    </w:p>
    <w:p w14:paraId="639A734B" w14:textId="7F0BDA1F" w:rsidR="00785FCB" w:rsidRDefault="00785FCB" w:rsidP="00172F4B">
      <w:pPr>
        <w:ind w:left="720"/>
      </w:pPr>
    </w:p>
    <w:p w14:paraId="3745EE45" w14:textId="412E2307" w:rsidR="00785FCB" w:rsidRDefault="00785FCB" w:rsidP="00172F4B">
      <w:pPr>
        <w:pStyle w:val="ListParagraph"/>
        <w:numPr>
          <w:ilvl w:val="0"/>
          <w:numId w:val="4"/>
        </w:numPr>
      </w:pPr>
      <w:r>
        <w:t>Adjournment</w:t>
      </w:r>
      <w:r w:rsidR="009567E1">
        <w:t>.</w:t>
      </w:r>
    </w:p>
    <w:p w14:paraId="10D2A7BC" w14:textId="77777777" w:rsidR="00785FCB" w:rsidRDefault="00785FCB"/>
    <w:p w14:paraId="7C798287" w14:textId="3C066280" w:rsidR="00172F4B" w:rsidRDefault="00172F4B">
      <w:r>
        <w:br w:type="page"/>
      </w:r>
    </w:p>
    <w:p w14:paraId="773BEC3D" w14:textId="3106252B" w:rsidR="00172F4B" w:rsidRPr="00380E89" w:rsidRDefault="00172F4B" w:rsidP="00172F4B">
      <w:pPr>
        <w:rPr>
          <w:b/>
          <w:sz w:val="22"/>
          <w:szCs w:val="22"/>
        </w:rPr>
      </w:pPr>
      <w:r w:rsidRPr="00380E89">
        <w:rPr>
          <w:b/>
          <w:sz w:val="22"/>
          <w:szCs w:val="22"/>
        </w:rPr>
        <w:lastRenderedPageBreak/>
        <w:t xml:space="preserve">The Teacher Quality Committee </w:t>
      </w:r>
      <w:r w:rsidR="00CB46EA" w:rsidRPr="00380E89">
        <w:rPr>
          <w:b/>
          <w:sz w:val="22"/>
          <w:szCs w:val="22"/>
        </w:rPr>
        <w:t>responsibilities</w:t>
      </w:r>
      <w:r w:rsidRPr="00380E89">
        <w:rPr>
          <w:b/>
          <w:sz w:val="22"/>
          <w:szCs w:val="22"/>
        </w:rPr>
        <w:t xml:space="preserve"> are as follows: </w:t>
      </w:r>
    </w:p>
    <w:p w14:paraId="50E2D486" w14:textId="77777777" w:rsidR="00172F4B" w:rsidRPr="00380E89" w:rsidRDefault="00172F4B" w:rsidP="00172F4B">
      <w:pPr>
        <w:rPr>
          <w:b/>
          <w:sz w:val="22"/>
          <w:szCs w:val="22"/>
        </w:rPr>
      </w:pPr>
    </w:p>
    <w:p w14:paraId="28FFF5F8" w14:textId="6FAC26D6" w:rsidR="00172F4B" w:rsidRPr="00380E89" w:rsidRDefault="00172F4B" w:rsidP="00D26CFB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380E89">
        <w:rPr>
          <w:sz w:val="22"/>
          <w:szCs w:val="22"/>
        </w:rPr>
        <w:t xml:space="preserve">Monitor the local implementation of the Student Achievement and Teacher Quality program. </w:t>
      </w:r>
    </w:p>
    <w:p w14:paraId="1E5A1DC5" w14:textId="77777777" w:rsidR="00172F4B" w:rsidRPr="00380E89" w:rsidRDefault="00172F4B" w:rsidP="00D26CFB">
      <w:pPr>
        <w:ind w:left="-360"/>
        <w:rPr>
          <w:sz w:val="22"/>
          <w:szCs w:val="22"/>
        </w:rPr>
      </w:pPr>
    </w:p>
    <w:p w14:paraId="57B82F45" w14:textId="47A86C1B" w:rsidR="00172F4B" w:rsidRPr="00380E89" w:rsidRDefault="00172F4B" w:rsidP="00D26CFB">
      <w:pPr>
        <w:pStyle w:val="ListParagraph"/>
        <w:numPr>
          <w:ilvl w:val="0"/>
          <w:numId w:val="6"/>
        </w:numPr>
        <w:ind w:left="360"/>
        <w:rPr>
          <w:bCs/>
          <w:sz w:val="22"/>
          <w:szCs w:val="22"/>
        </w:rPr>
      </w:pPr>
      <w:r w:rsidRPr="00380E89">
        <w:rPr>
          <w:sz w:val="22"/>
          <w:szCs w:val="22"/>
        </w:rPr>
        <w:t xml:space="preserve">Determine the use and distribution of the professional </w:t>
      </w:r>
      <w:r w:rsidR="006839A6" w:rsidRPr="00380E89">
        <w:rPr>
          <w:sz w:val="22"/>
          <w:szCs w:val="22"/>
        </w:rPr>
        <w:t>learning</w:t>
      </w:r>
      <w:r w:rsidRPr="00380E89">
        <w:rPr>
          <w:sz w:val="22"/>
          <w:szCs w:val="22"/>
        </w:rPr>
        <w:t xml:space="preserve"> funds based on the school district/agency, attendance center, and individual teacher </w:t>
      </w:r>
      <w:r w:rsidR="001F051E">
        <w:rPr>
          <w:sz w:val="22"/>
          <w:szCs w:val="22"/>
        </w:rPr>
        <w:t>professional learning</w:t>
      </w:r>
      <w:r w:rsidRPr="00380E89">
        <w:rPr>
          <w:sz w:val="22"/>
          <w:szCs w:val="22"/>
        </w:rPr>
        <w:t xml:space="preserve"> plans</w:t>
      </w:r>
      <w:r w:rsidR="006839A6" w:rsidRPr="00380E89">
        <w:rPr>
          <w:sz w:val="22"/>
          <w:szCs w:val="22"/>
        </w:rPr>
        <w:t xml:space="preserve"> (ITPDP)</w:t>
      </w:r>
      <w:r w:rsidRPr="00380E89">
        <w:rPr>
          <w:sz w:val="22"/>
          <w:szCs w:val="22"/>
        </w:rPr>
        <w:t xml:space="preserve">. </w:t>
      </w:r>
    </w:p>
    <w:p w14:paraId="67891466" w14:textId="77777777" w:rsidR="00172F4B" w:rsidRPr="00380E89" w:rsidRDefault="00172F4B" w:rsidP="00172F4B">
      <w:pPr>
        <w:rPr>
          <w:sz w:val="22"/>
          <w:szCs w:val="22"/>
        </w:rPr>
      </w:pPr>
    </w:p>
    <w:p w14:paraId="4FFA4999" w14:textId="2730CFA6" w:rsidR="00172F4B" w:rsidRPr="00380E89" w:rsidRDefault="00172F4B" w:rsidP="00CB46EA">
      <w:pPr>
        <w:ind w:left="360"/>
        <w:rPr>
          <w:sz w:val="22"/>
          <w:szCs w:val="22"/>
        </w:rPr>
      </w:pPr>
      <w:r w:rsidRPr="00380E89">
        <w:rPr>
          <w:sz w:val="22"/>
          <w:szCs w:val="22"/>
        </w:rPr>
        <w:t xml:space="preserve">All professional </w:t>
      </w:r>
      <w:r w:rsidR="006839A6" w:rsidRPr="00380E89">
        <w:rPr>
          <w:sz w:val="22"/>
          <w:szCs w:val="22"/>
        </w:rPr>
        <w:t>learning</w:t>
      </w:r>
      <w:r w:rsidRPr="00380E89">
        <w:rPr>
          <w:sz w:val="22"/>
          <w:szCs w:val="22"/>
        </w:rPr>
        <w:t xml:space="preserve"> plans, including district, </w:t>
      </w:r>
      <w:r w:rsidR="00AE6BA5" w:rsidRPr="00380E89">
        <w:rPr>
          <w:sz w:val="22"/>
          <w:szCs w:val="22"/>
        </w:rPr>
        <w:t>building</w:t>
      </w:r>
      <w:r w:rsidRPr="00380E89">
        <w:rPr>
          <w:sz w:val="22"/>
          <w:szCs w:val="22"/>
        </w:rPr>
        <w:t xml:space="preserve">, and individual plans, </w:t>
      </w:r>
      <w:r w:rsidRPr="00380E89">
        <w:rPr>
          <w:sz w:val="22"/>
          <w:szCs w:val="22"/>
          <w:u w:val="single"/>
        </w:rPr>
        <w:t xml:space="preserve">must </w:t>
      </w:r>
      <w:r w:rsidRPr="00380E89">
        <w:rPr>
          <w:sz w:val="22"/>
          <w:szCs w:val="22"/>
        </w:rPr>
        <w:t xml:space="preserve">be aligned with the Iowa Professional Development Model as outlined in Iowa Code Chapter 284.6. </w:t>
      </w:r>
      <w:r w:rsidR="00D26CFB" w:rsidRPr="00380E89">
        <w:rPr>
          <w:sz w:val="22"/>
          <w:szCs w:val="22"/>
        </w:rPr>
        <w:t xml:space="preserve"> </w:t>
      </w:r>
      <w:r w:rsidRPr="00380E89">
        <w:rPr>
          <w:sz w:val="22"/>
          <w:szCs w:val="22"/>
        </w:rPr>
        <w:t>P</w:t>
      </w:r>
      <w:r w:rsidR="006839A6" w:rsidRPr="00380E89">
        <w:rPr>
          <w:sz w:val="22"/>
          <w:szCs w:val="22"/>
        </w:rPr>
        <w:t>er Iowa Code, professional learning plans</w:t>
      </w:r>
      <w:r w:rsidRPr="00380E89">
        <w:rPr>
          <w:sz w:val="22"/>
          <w:szCs w:val="22"/>
        </w:rPr>
        <w:t xml:space="preserve"> must contain the following: </w:t>
      </w:r>
    </w:p>
    <w:p w14:paraId="4FE66320" w14:textId="34943FCB" w:rsidR="00172F4B" w:rsidRPr="00380E89" w:rsidRDefault="00172F4B" w:rsidP="00D26CFB">
      <w:pPr>
        <w:pStyle w:val="ListParagraph"/>
        <w:numPr>
          <w:ilvl w:val="0"/>
          <w:numId w:val="2"/>
        </w:numPr>
        <w:ind w:left="720" w:hanging="270"/>
        <w:rPr>
          <w:sz w:val="22"/>
          <w:szCs w:val="22"/>
        </w:rPr>
      </w:pPr>
      <w:r w:rsidRPr="00380E89">
        <w:rPr>
          <w:sz w:val="22"/>
          <w:szCs w:val="22"/>
        </w:rPr>
        <w:t xml:space="preserve">Support that meets the career development of individual teachers and is aligned with the Iowa Teaching Standards; </w:t>
      </w:r>
    </w:p>
    <w:p w14:paraId="547595B8" w14:textId="4B1934B5" w:rsidR="00172F4B" w:rsidRPr="00380E89" w:rsidRDefault="00172F4B" w:rsidP="00D26CFB">
      <w:pPr>
        <w:pStyle w:val="ListParagraph"/>
        <w:numPr>
          <w:ilvl w:val="0"/>
          <w:numId w:val="2"/>
        </w:numPr>
        <w:ind w:left="720" w:hanging="270"/>
        <w:rPr>
          <w:sz w:val="22"/>
          <w:szCs w:val="22"/>
        </w:rPr>
      </w:pPr>
      <w:r w:rsidRPr="00380E89">
        <w:rPr>
          <w:sz w:val="22"/>
          <w:szCs w:val="22"/>
        </w:rPr>
        <w:t>Research-based instructional strategies aligned with the school district’s student achievement needs and the long-range improvement go</w:t>
      </w:r>
      <w:r w:rsidR="006839A6" w:rsidRPr="00380E89">
        <w:rPr>
          <w:sz w:val="22"/>
          <w:szCs w:val="22"/>
        </w:rPr>
        <w:t>als established by the district</w:t>
      </w:r>
      <w:r w:rsidRPr="00380E89">
        <w:rPr>
          <w:sz w:val="22"/>
          <w:szCs w:val="22"/>
        </w:rPr>
        <w:t xml:space="preserve">; </w:t>
      </w:r>
    </w:p>
    <w:p w14:paraId="3DFD9E8B" w14:textId="1C12A77F" w:rsidR="00172F4B" w:rsidRDefault="00172F4B" w:rsidP="00D26CFB">
      <w:pPr>
        <w:pStyle w:val="ListParagraph"/>
        <w:numPr>
          <w:ilvl w:val="0"/>
          <w:numId w:val="2"/>
        </w:numPr>
        <w:ind w:left="720" w:hanging="270"/>
        <w:rPr>
          <w:sz w:val="22"/>
          <w:szCs w:val="22"/>
        </w:rPr>
      </w:pPr>
      <w:r w:rsidRPr="00380E89">
        <w:rPr>
          <w:sz w:val="22"/>
          <w:szCs w:val="22"/>
        </w:rPr>
        <w:t xml:space="preserve">Instructional improvement components including student achievement data, analysis, theory, classroom demonstration and practice, technology integration, observations, reflection, and peer coaching. </w:t>
      </w:r>
    </w:p>
    <w:p w14:paraId="68C79DCD" w14:textId="4CFDAC9F" w:rsidR="00A22B58" w:rsidRPr="00380E89" w:rsidRDefault="00A22B58" w:rsidP="00D26CFB">
      <w:pPr>
        <w:pStyle w:val="ListParagraph"/>
        <w:numPr>
          <w:ilvl w:val="0"/>
          <w:numId w:val="2"/>
        </w:numPr>
        <w:ind w:left="720" w:hanging="270"/>
        <w:rPr>
          <w:sz w:val="22"/>
          <w:szCs w:val="22"/>
        </w:rPr>
      </w:pPr>
      <w:r>
        <w:rPr>
          <w:sz w:val="22"/>
          <w:szCs w:val="22"/>
        </w:rPr>
        <w:t xml:space="preserve">Purchasing curriculum as long as the purchase includes professional development. </w:t>
      </w:r>
    </w:p>
    <w:p w14:paraId="45B80726" w14:textId="77777777" w:rsidR="00172F4B" w:rsidRPr="00380E89" w:rsidRDefault="00172F4B" w:rsidP="00172F4B">
      <w:pPr>
        <w:ind w:firstLine="720"/>
        <w:rPr>
          <w:sz w:val="22"/>
          <w:szCs w:val="22"/>
        </w:rPr>
      </w:pPr>
    </w:p>
    <w:p w14:paraId="3FF70FAD" w14:textId="11429E50" w:rsidR="00172F4B" w:rsidRPr="00380E89" w:rsidRDefault="00172F4B" w:rsidP="00CB46EA">
      <w:pPr>
        <w:ind w:left="360"/>
        <w:rPr>
          <w:sz w:val="22"/>
          <w:szCs w:val="22"/>
        </w:rPr>
      </w:pPr>
      <w:r w:rsidRPr="00380E89">
        <w:rPr>
          <w:sz w:val="22"/>
          <w:szCs w:val="22"/>
        </w:rPr>
        <w:t xml:space="preserve">Allowable expenditures of SF 277 professional development funds </w:t>
      </w:r>
      <w:r w:rsidR="006839A6" w:rsidRPr="00380E89">
        <w:rPr>
          <w:sz w:val="22"/>
          <w:szCs w:val="22"/>
        </w:rPr>
        <w:t>do</w:t>
      </w:r>
      <w:r w:rsidRPr="00380E89">
        <w:rPr>
          <w:sz w:val="22"/>
          <w:szCs w:val="22"/>
        </w:rPr>
        <w:t xml:space="preserve"> </w:t>
      </w:r>
      <w:r w:rsidRPr="00380E89">
        <w:rPr>
          <w:sz w:val="22"/>
          <w:szCs w:val="22"/>
          <w:u w:val="single"/>
        </w:rPr>
        <w:t xml:space="preserve">not </w:t>
      </w:r>
      <w:r w:rsidRPr="00380E89">
        <w:rPr>
          <w:sz w:val="22"/>
          <w:szCs w:val="22"/>
        </w:rPr>
        <w:t>include items such as mandatory trainings (e.g. blood-borne pathogens, mandatory reporter training, etc</w:t>
      </w:r>
      <w:r w:rsidR="00D26CFB" w:rsidRPr="00380E89">
        <w:rPr>
          <w:sz w:val="22"/>
          <w:szCs w:val="22"/>
        </w:rPr>
        <w:t>.</w:t>
      </w:r>
      <w:r w:rsidRPr="00380E89">
        <w:rPr>
          <w:sz w:val="22"/>
          <w:szCs w:val="22"/>
        </w:rPr>
        <w:t xml:space="preserve">), parent-teacher conference days, teachers preparing in their classrooms (work days), staff orientations, or time spent preparing grades/report cards/lesson plans. </w:t>
      </w:r>
    </w:p>
    <w:p w14:paraId="042135A5" w14:textId="77777777" w:rsidR="00172F4B" w:rsidRPr="00380E89" w:rsidRDefault="00172F4B" w:rsidP="00172F4B">
      <w:pPr>
        <w:rPr>
          <w:b/>
          <w:bCs/>
          <w:sz w:val="22"/>
          <w:szCs w:val="22"/>
        </w:rPr>
      </w:pPr>
    </w:p>
    <w:p w14:paraId="0913AD99" w14:textId="2791AD4A" w:rsidR="00172F4B" w:rsidRPr="00380E89" w:rsidRDefault="00172F4B" w:rsidP="00D26CFB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380E89">
        <w:rPr>
          <w:sz w:val="22"/>
          <w:szCs w:val="22"/>
        </w:rPr>
        <w:t xml:space="preserve">Monitor the professional development in each attendance center to ensure that the professional development meets the district/agency, attendance center and individual professional development plans. </w:t>
      </w:r>
    </w:p>
    <w:p w14:paraId="52F771F7" w14:textId="77777777" w:rsidR="00172F4B" w:rsidRPr="00380E89" w:rsidRDefault="00172F4B" w:rsidP="00172F4B">
      <w:pPr>
        <w:rPr>
          <w:sz w:val="22"/>
          <w:szCs w:val="22"/>
        </w:rPr>
      </w:pPr>
    </w:p>
    <w:p w14:paraId="79DBF116" w14:textId="2277A237" w:rsidR="00C6191E" w:rsidRDefault="00C6191E">
      <w:pPr>
        <w:rPr>
          <w:sz w:val="22"/>
          <w:szCs w:val="22"/>
        </w:rPr>
      </w:pPr>
      <w:bookmarkStart w:id="0" w:name="_GoBack"/>
      <w:bookmarkEnd w:id="0"/>
    </w:p>
    <w:sectPr w:rsidR="00C6191E" w:rsidSect="00670EF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3748C" w14:textId="77777777" w:rsidR="00904D30" w:rsidRDefault="00904D30" w:rsidP="007B1C19">
      <w:r>
        <w:separator/>
      </w:r>
    </w:p>
  </w:endnote>
  <w:endnote w:type="continuationSeparator" w:id="0">
    <w:p w14:paraId="23720B80" w14:textId="77777777" w:rsidR="00904D30" w:rsidRDefault="00904D30" w:rsidP="007B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81517" w14:textId="77777777" w:rsidR="00904D30" w:rsidRDefault="00904D30" w:rsidP="007B1C19">
      <w:r>
        <w:separator/>
      </w:r>
    </w:p>
  </w:footnote>
  <w:footnote w:type="continuationSeparator" w:id="0">
    <w:p w14:paraId="14E53551" w14:textId="77777777" w:rsidR="00904D30" w:rsidRDefault="00904D30" w:rsidP="007B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311"/>
    <w:multiLevelType w:val="hybridMultilevel"/>
    <w:tmpl w:val="842AADEC"/>
    <w:lvl w:ilvl="0" w:tplc="292E4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B7075"/>
    <w:multiLevelType w:val="hybridMultilevel"/>
    <w:tmpl w:val="2236E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611ED"/>
    <w:multiLevelType w:val="hybridMultilevel"/>
    <w:tmpl w:val="C3E22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B7D4C"/>
    <w:multiLevelType w:val="hybridMultilevel"/>
    <w:tmpl w:val="0F9E9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A969FE"/>
    <w:multiLevelType w:val="hybridMultilevel"/>
    <w:tmpl w:val="E6BA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4015B"/>
    <w:multiLevelType w:val="hybridMultilevel"/>
    <w:tmpl w:val="8362B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E5877"/>
    <w:multiLevelType w:val="hybridMultilevel"/>
    <w:tmpl w:val="E17C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888"/>
    <w:multiLevelType w:val="hybridMultilevel"/>
    <w:tmpl w:val="B48E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F2277"/>
    <w:multiLevelType w:val="hybridMultilevel"/>
    <w:tmpl w:val="E0E0A5B6"/>
    <w:lvl w:ilvl="0" w:tplc="65562D0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A4700"/>
    <w:multiLevelType w:val="hybridMultilevel"/>
    <w:tmpl w:val="97681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0264E"/>
    <w:multiLevelType w:val="hybridMultilevel"/>
    <w:tmpl w:val="683A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C5E80"/>
    <w:multiLevelType w:val="hybridMultilevel"/>
    <w:tmpl w:val="55A4093C"/>
    <w:lvl w:ilvl="0" w:tplc="292E4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12126"/>
    <w:multiLevelType w:val="hybridMultilevel"/>
    <w:tmpl w:val="E8B4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F4A27"/>
    <w:multiLevelType w:val="hybridMultilevel"/>
    <w:tmpl w:val="0D444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EE4839"/>
    <w:multiLevelType w:val="hybridMultilevel"/>
    <w:tmpl w:val="D2B06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70500"/>
    <w:multiLevelType w:val="hybridMultilevel"/>
    <w:tmpl w:val="2A0A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716C4"/>
    <w:multiLevelType w:val="hybridMultilevel"/>
    <w:tmpl w:val="97681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650D6"/>
    <w:multiLevelType w:val="hybridMultilevel"/>
    <w:tmpl w:val="C8841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6"/>
  </w:num>
  <w:num w:numId="5">
    <w:abstractNumId w:val="17"/>
  </w:num>
  <w:num w:numId="6">
    <w:abstractNumId w:val="9"/>
  </w:num>
  <w:num w:numId="7">
    <w:abstractNumId w:val="5"/>
  </w:num>
  <w:num w:numId="8">
    <w:abstractNumId w:val="11"/>
  </w:num>
  <w:num w:numId="9">
    <w:abstractNumId w:val="0"/>
  </w:num>
  <w:num w:numId="10">
    <w:abstractNumId w:val="15"/>
  </w:num>
  <w:num w:numId="11">
    <w:abstractNumId w:val="10"/>
  </w:num>
  <w:num w:numId="12">
    <w:abstractNumId w:val="4"/>
  </w:num>
  <w:num w:numId="13">
    <w:abstractNumId w:val="14"/>
  </w:num>
  <w:num w:numId="14">
    <w:abstractNumId w:val="7"/>
  </w:num>
  <w:num w:numId="15">
    <w:abstractNumId w:val="12"/>
  </w:num>
  <w:num w:numId="16">
    <w:abstractNumId w:val="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CB"/>
    <w:rsid w:val="00026110"/>
    <w:rsid w:val="00082EBB"/>
    <w:rsid w:val="000A03EF"/>
    <w:rsid w:val="000A1BE1"/>
    <w:rsid w:val="000D6969"/>
    <w:rsid w:val="00105511"/>
    <w:rsid w:val="00115EAE"/>
    <w:rsid w:val="00172F4B"/>
    <w:rsid w:val="00172FD2"/>
    <w:rsid w:val="00175D41"/>
    <w:rsid w:val="00196EE0"/>
    <w:rsid w:val="001C2018"/>
    <w:rsid w:val="001C6D06"/>
    <w:rsid w:val="001D6583"/>
    <w:rsid w:val="001F051E"/>
    <w:rsid w:val="002504EA"/>
    <w:rsid w:val="002771D8"/>
    <w:rsid w:val="002A5741"/>
    <w:rsid w:val="002B21F1"/>
    <w:rsid w:val="0030545D"/>
    <w:rsid w:val="003224DA"/>
    <w:rsid w:val="003537E2"/>
    <w:rsid w:val="00380E89"/>
    <w:rsid w:val="00397B41"/>
    <w:rsid w:val="003A5235"/>
    <w:rsid w:val="003C567F"/>
    <w:rsid w:val="003D0E0F"/>
    <w:rsid w:val="0040795E"/>
    <w:rsid w:val="00430610"/>
    <w:rsid w:val="004469DC"/>
    <w:rsid w:val="00464BE1"/>
    <w:rsid w:val="004B12C7"/>
    <w:rsid w:val="004C76FA"/>
    <w:rsid w:val="004F416F"/>
    <w:rsid w:val="00521BB8"/>
    <w:rsid w:val="005303F3"/>
    <w:rsid w:val="0053211E"/>
    <w:rsid w:val="0058089D"/>
    <w:rsid w:val="00585B4B"/>
    <w:rsid w:val="00626C84"/>
    <w:rsid w:val="00654176"/>
    <w:rsid w:val="00670EF9"/>
    <w:rsid w:val="006839A6"/>
    <w:rsid w:val="006B4FED"/>
    <w:rsid w:val="006E4842"/>
    <w:rsid w:val="006F39D9"/>
    <w:rsid w:val="00704DA4"/>
    <w:rsid w:val="007418C9"/>
    <w:rsid w:val="007550D0"/>
    <w:rsid w:val="00785FCB"/>
    <w:rsid w:val="007878E6"/>
    <w:rsid w:val="007B1C19"/>
    <w:rsid w:val="007B6C41"/>
    <w:rsid w:val="007E6F94"/>
    <w:rsid w:val="007F71F8"/>
    <w:rsid w:val="00814616"/>
    <w:rsid w:val="00814D32"/>
    <w:rsid w:val="00865584"/>
    <w:rsid w:val="0087197C"/>
    <w:rsid w:val="008B1F08"/>
    <w:rsid w:val="00904D30"/>
    <w:rsid w:val="009567E1"/>
    <w:rsid w:val="009A061F"/>
    <w:rsid w:val="009B4C27"/>
    <w:rsid w:val="00A07A23"/>
    <w:rsid w:val="00A10DA4"/>
    <w:rsid w:val="00A22B58"/>
    <w:rsid w:val="00A42EBD"/>
    <w:rsid w:val="00A73392"/>
    <w:rsid w:val="00AA1F64"/>
    <w:rsid w:val="00AA2106"/>
    <w:rsid w:val="00AE6BA5"/>
    <w:rsid w:val="00AE6DA7"/>
    <w:rsid w:val="00B577DB"/>
    <w:rsid w:val="00BD396B"/>
    <w:rsid w:val="00BF32AC"/>
    <w:rsid w:val="00C0054F"/>
    <w:rsid w:val="00C6191E"/>
    <w:rsid w:val="00C746D9"/>
    <w:rsid w:val="00C95A89"/>
    <w:rsid w:val="00CA081D"/>
    <w:rsid w:val="00CB46EA"/>
    <w:rsid w:val="00CE365E"/>
    <w:rsid w:val="00CE636E"/>
    <w:rsid w:val="00D05C64"/>
    <w:rsid w:val="00D26CFB"/>
    <w:rsid w:val="00D577EB"/>
    <w:rsid w:val="00DB06EC"/>
    <w:rsid w:val="00E124C6"/>
    <w:rsid w:val="00E207AD"/>
    <w:rsid w:val="00E2157A"/>
    <w:rsid w:val="00E61B7F"/>
    <w:rsid w:val="00E81DCD"/>
    <w:rsid w:val="00E93D4D"/>
    <w:rsid w:val="00ED0314"/>
    <w:rsid w:val="00F825C0"/>
    <w:rsid w:val="00FB3189"/>
    <w:rsid w:val="00FB31AA"/>
    <w:rsid w:val="00FC4D7A"/>
    <w:rsid w:val="00FD16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6E16AD"/>
  <w15:docId w15:val="{539A39AB-6E65-457B-B44A-1F6105B5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C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C19"/>
    <w:rPr>
      <w:sz w:val="24"/>
      <w:szCs w:val="24"/>
    </w:rPr>
  </w:style>
  <w:style w:type="table" w:styleId="TableGrid">
    <w:name w:val="Table Grid"/>
    <w:basedOn w:val="TableNormal"/>
    <w:uiPriority w:val="39"/>
    <w:rsid w:val="00A2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21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Polk CSD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Vidergar</dc:creator>
  <cp:keywords/>
  <dc:description/>
  <cp:lastModifiedBy>Vidergar, Kevin</cp:lastModifiedBy>
  <cp:revision>54</cp:revision>
  <cp:lastPrinted>2018-05-11T21:56:00Z</cp:lastPrinted>
  <dcterms:created xsi:type="dcterms:W3CDTF">2013-10-17T19:59:00Z</dcterms:created>
  <dcterms:modified xsi:type="dcterms:W3CDTF">2018-05-21T15:05:00Z</dcterms:modified>
</cp:coreProperties>
</file>