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618" w:rsidRPr="00B5088A" w:rsidRDefault="00B11618" w:rsidP="00B5088A">
      <w:pPr>
        <w:spacing w:after="0"/>
        <w:rPr>
          <w:rFonts w:ascii="Times New Roman" w:hAnsi="Times New Roman"/>
          <w:b/>
        </w:rPr>
      </w:pPr>
      <w:r w:rsidRPr="00B5088A">
        <w:rPr>
          <w:rFonts w:ascii="Times New Roman" w:hAnsi="Times New Roman"/>
          <w:b/>
        </w:rPr>
        <w:t>Fashions</w:t>
      </w:r>
    </w:p>
    <w:p w:rsidR="00B11618" w:rsidRDefault="00B11618" w:rsidP="00B5088A">
      <w:pPr>
        <w:spacing w:after="0"/>
        <w:rPr>
          <w:rFonts w:ascii="Times New Roman" w:hAnsi="Times New Roman"/>
        </w:rPr>
      </w:pPr>
    </w:p>
    <w:p w:rsidR="00B5088A" w:rsidRPr="00B5088A" w:rsidRDefault="00B5088A" w:rsidP="00B5088A">
      <w:pPr>
        <w:spacing w:after="0"/>
        <w:rPr>
          <w:rFonts w:ascii="Times New Roman" w:hAnsi="Times New Roman"/>
        </w:rPr>
      </w:pPr>
    </w:p>
    <w:p w:rsidR="00B11618" w:rsidRPr="00B5088A" w:rsidRDefault="00B5088A" w:rsidP="00B5088A">
      <w:pPr>
        <w:spacing w:after="0"/>
        <w:rPr>
          <w:rFonts w:ascii="Times New Roman" w:hAnsi="Times New Roman"/>
          <w:b/>
        </w:rPr>
      </w:pPr>
      <w:r w:rsidRPr="00B5088A">
        <w:rPr>
          <w:rFonts w:ascii="Times New Roman" w:hAnsi="Times New Roman"/>
          <w:b/>
        </w:rPr>
        <w:t xml:space="preserve">Standard 1: </w:t>
      </w:r>
      <w:r w:rsidR="00B11618" w:rsidRPr="00B5088A">
        <w:rPr>
          <w:rFonts w:ascii="Times New Roman" w:hAnsi="Times New Roman"/>
          <w:b/>
        </w:rPr>
        <w:t>Integrate knowledge, skills, and practices required for careers in textiles and apparel.</w:t>
      </w:r>
    </w:p>
    <w:p w:rsidR="00B5088A" w:rsidRDefault="00B5088A" w:rsidP="00B5088A">
      <w:pPr>
        <w:spacing w:after="0"/>
        <w:ind w:left="360"/>
        <w:rPr>
          <w:rFonts w:ascii="Times New Roman" w:hAnsi="Times New Roman"/>
        </w:rPr>
      </w:pPr>
    </w:p>
    <w:p w:rsidR="00B11618" w:rsidRPr="00B5088A" w:rsidRDefault="00B5088A" w:rsidP="00B5088A">
      <w:pPr>
        <w:spacing w:after="0"/>
        <w:ind w:left="2070" w:hanging="17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Learning Target 1: </w:t>
      </w:r>
      <w:r w:rsidR="00B11618" w:rsidRPr="00B5088A">
        <w:rPr>
          <w:rFonts w:ascii="Times New Roman" w:hAnsi="Times New Roman"/>
        </w:rPr>
        <w:t>Analyze career paths within textile, appare</w:t>
      </w:r>
      <w:r>
        <w:rPr>
          <w:rFonts w:ascii="Times New Roman" w:hAnsi="Times New Roman"/>
        </w:rPr>
        <w:t>l, and design industries.</w:t>
      </w:r>
    </w:p>
    <w:p w:rsidR="00B5088A" w:rsidRDefault="00B5088A" w:rsidP="00B5088A">
      <w:pPr>
        <w:spacing w:after="0"/>
        <w:ind w:left="2070" w:hanging="1710"/>
        <w:rPr>
          <w:rFonts w:ascii="Times New Roman" w:hAnsi="Times New Roman"/>
        </w:rPr>
      </w:pPr>
    </w:p>
    <w:p w:rsidR="00B5088A" w:rsidRPr="00B5088A" w:rsidRDefault="00B5088A" w:rsidP="00B5088A">
      <w:pPr>
        <w:spacing w:after="0"/>
        <w:ind w:left="2070" w:hanging="1710"/>
        <w:rPr>
          <w:rFonts w:ascii="Times New Roman" w:hAnsi="Times New Roman"/>
        </w:rPr>
      </w:pPr>
      <w:r>
        <w:rPr>
          <w:rFonts w:ascii="Times New Roman" w:hAnsi="Times New Roman"/>
        </w:rPr>
        <w:t>Learning Target 2</w:t>
      </w:r>
      <w:r w:rsidRPr="00B5088A">
        <w:rPr>
          <w:rFonts w:ascii="Times New Roman" w:hAnsi="Times New Roman"/>
        </w:rPr>
        <w:t>: Identify skills needed for careers in the clothing and textile industry.</w:t>
      </w:r>
    </w:p>
    <w:p w:rsidR="00B5088A" w:rsidRDefault="00B5088A" w:rsidP="00B5088A">
      <w:pPr>
        <w:spacing w:after="0"/>
        <w:ind w:left="2070" w:hanging="1710"/>
        <w:rPr>
          <w:rFonts w:ascii="Times New Roman" w:hAnsi="Times New Roman"/>
        </w:rPr>
      </w:pPr>
    </w:p>
    <w:p w:rsidR="00B5088A" w:rsidRPr="00B5088A" w:rsidRDefault="00B5088A" w:rsidP="00B5088A">
      <w:pPr>
        <w:spacing w:after="0"/>
        <w:ind w:left="2070" w:hanging="1710"/>
        <w:rPr>
          <w:rFonts w:ascii="Times New Roman" w:hAnsi="Times New Roman"/>
        </w:rPr>
      </w:pPr>
      <w:r>
        <w:rPr>
          <w:rFonts w:ascii="Times New Roman" w:hAnsi="Times New Roman"/>
        </w:rPr>
        <w:t>Learning Target 3</w:t>
      </w:r>
      <w:r w:rsidRPr="00B5088A">
        <w:rPr>
          <w:rFonts w:ascii="Times New Roman" w:hAnsi="Times New Roman"/>
        </w:rPr>
        <w:t xml:space="preserve">: Analyze opportunities for employment and entrepreneurial endeavors. </w:t>
      </w:r>
    </w:p>
    <w:p w:rsidR="00B5088A" w:rsidRDefault="00B5088A" w:rsidP="00B5088A">
      <w:pPr>
        <w:spacing w:after="0"/>
        <w:ind w:left="2070" w:hanging="1710"/>
        <w:rPr>
          <w:rFonts w:ascii="Times New Roman" w:hAnsi="Times New Roman"/>
        </w:rPr>
      </w:pPr>
    </w:p>
    <w:p w:rsidR="00B11618" w:rsidRPr="00B5088A" w:rsidRDefault="00B5088A" w:rsidP="00B5088A">
      <w:pPr>
        <w:spacing w:after="0"/>
        <w:ind w:left="2070" w:hanging="17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Learning Target 4: </w:t>
      </w:r>
      <w:r w:rsidR="00B11618" w:rsidRPr="00B5088A">
        <w:rPr>
          <w:rFonts w:ascii="Times New Roman" w:hAnsi="Times New Roman"/>
        </w:rPr>
        <w:t>Demonstrate fashion, apparel and textile design skills.</w:t>
      </w:r>
    </w:p>
    <w:p w:rsidR="00B5088A" w:rsidRDefault="00B5088A" w:rsidP="00B5088A">
      <w:pPr>
        <w:spacing w:after="0"/>
        <w:ind w:left="2070" w:hanging="1710"/>
        <w:rPr>
          <w:rFonts w:ascii="Times New Roman" w:hAnsi="Times New Roman"/>
        </w:rPr>
      </w:pPr>
    </w:p>
    <w:p w:rsidR="00B5088A" w:rsidRPr="00B5088A" w:rsidRDefault="00152E60" w:rsidP="00152E60">
      <w:pPr>
        <w:spacing w:after="0"/>
        <w:ind w:left="2070" w:hanging="1890"/>
        <w:rPr>
          <w:rFonts w:ascii="Times New Roman" w:hAnsi="Times New Roman"/>
        </w:rPr>
      </w:pPr>
      <w:r>
        <w:rPr>
          <w:rFonts w:ascii="Times New Roman" w:hAnsi="Times New Roman"/>
        </w:rPr>
        <w:t>**</w:t>
      </w:r>
      <w:r w:rsidR="00B5088A">
        <w:rPr>
          <w:rFonts w:ascii="Times New Roman" w:hAnsi="Times New Roman"/>
        </w:rPr>
        <w:t>Learning Target 5</w:t>
      </w:r>
      <w:r w:rsidR="00B5088A" w:rsidRPr="00B5088A">
        <w:rPr>
          <w:rFonts w:ascii="Times New Roman" w:hAnsi="Times New Roman"/>
        </w:rPr>
        <w:t xml:space="preserve">: Utilize elements and principles of design in designing/evaluating textile, apparel, and fashion products. </w:t>
      </w:r>
    </w:p>
    <w:p w:rsidR="00B5088A" w:rsidRDefault="00B5088A" w:rsidP="00B5088A">
      <w:pPr>
        <w:spacing w:after="0"/>
        <w:ind w:left="2070" w:hanging="1710"/>
        <w:rPr>
          <w:rFonts w:ascii="Times New Roman" w:hAnsi="Times New Roman"/>
        </w:rPr>
      </w:pPr>
    </w:p>
    <w:p w:rsidR="00B11618" w:rsidRPr="00B5088A" w:rsidRDefault="00B5088A" w:rsidP="00B5088A">
      <w:pPr>
        <w:spacing w:after="0"/>
        <w:ind w:left="2070" w:hanging="17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Learning Target 6: </w:t>
      </w:r>
      <w:r w:rsidR="00B11618" w:rsidRPr="00B5088A">
        <w:rPr>
          <w:rFonts w:ascii="Times New Roman" w:hAnsi="Times New Roman"/>
        </w:rPr>
        <w:t>Evaluate elements of textile, apparel, and fashion merchandising.</w:t>
      </w:r>
    </w:p>
    <w:p w:rsidR="00B5088A" w:rsidRDefault="00B5088A" w:rsidP="00B5088A">
      <w:pPr>
        <w:spacing w:after="0"/>
        <w:ind w:left="2070" w:hanging="1710"/>
        <w:rPr>
          <w:rFonts w:ascii="Times New Roman" w:hAnsi="Times New Roman"/>
        </w:rPr>
      </w:pPr>
    </w:p>
    <w:p w:rsidR="00B5088A" w:rsidRPr="00B5088A" w:rsidRDefault="00B5088A" w:rsidP="00B5088A">
      <w:pPr>
        <w:spacing w:after="0"/>
        <w:ind w:left="2070" w:hanging="1710"/>
        <w:rPr>
          <w:rFonts w:ascii="Times New Roman" w:hAnsi="Times New Roman"/>
        </w:rPr>
      </w:pPr>
      <w:r>
        <w:rPr>
          <w:rFonts w:ascii="Times New Roman" w:hAnsi="Times New Roman"/>
        </w:rPr>
        <w:t>Learning Target 7</w:t>
      </w:r>
      <w:r w:rsidRPr="00B5088A">
        <w:rPr>
          <w:rFonts w:ascii="Times New Roman" w:hAnsi="Times New Roman"/>
        </w:rPr>
        <w:t>: Analyze marketing strategies for textile, apparel, and fashion products.</w:t>
      </w:r>
    </w:p>
    <w:p w:rsidR="00B5088A" w:rsidRDefault="00B5088A" w:rsidP="00B5088A">
      <w:pPr>
        <w:spacing w:after="0"/>
        <w:ind w:left="2070" w:hanging="1710"/>
        <w:rPr>
          <w:rFonts w:ascii="Times New Roman" w:hAnsi="Times New Roman"/>
        </w:rPr>
      </w:pPr>
      <w:bookmarkStart w:id="0" w:name="_GoBack"/>
      <w:bookmarkEnd w:id="0"/>
    </w:p>
    <w:p w:rsidR="00B11618" w:rsidRPr="00B5088A" w:rsidRDefault="00B11618" w:rsidP="00B5088A">
      <w:pPr>
        <w:spacing w:after="0"/>
        <w:rPr>
          <w:rFonts w:ascii="Times New Roman" w:hAnsi="Times New Roman"/>
        </w:rPr>
      </w:pPr>
    </w:p>
    <w:p w:rsidR="00B11618" w:rsidRPr="00B5088A" w:rsidRDefault="00B11618" w:rsidP="00B5088A">
      <w:pPr>
        <w:spacing w:after="0"/>
        <w:ind w:firstLine="720"/>
        <w:rPr>
          <w:rFonts w:ascii="Times New Roman" w:hAnsi="Times New Roman"/>
        </w:rPr>
      </w:pPr>
    </w:p>
    <w:p w:rsidR="00B11618" w:rsidRPr="00B5088A" w:rsidRDefault="00B11618" w:rsidP="00B5088A">
      <w:pPr>
        <w:spacing w:after="0"/>
        <w:ind w:firstLine="720"/>
        <w:rPr>
          <w:rFonts w:ascii="Times New Roman" w:hAnsi="Times New Roman"/>
        </w:rPr>
      </w:pPr>
    </w:p>
    <w:p w:rsidR="00B11618" w:rsidRPr="00B5088A" w:rsidRDefault="00B11618" w:rsidP="00B5088A">
      <w:pPr>
        <w:spacing w:after="0"/>
        <w:ind w:firstLine="720"/>
        <w:rPr>
          <w:rFonts w:ascii="Times New Roman" w:hAnsi="Times New Roman"/>
        </w:rPr>
      </w:pPr>
    </w:p>
    <w:p w:rsidR="00060307" w:rsidRPr="00B5088A" w:rsidRDefault="00060307" w:rsidP="00B5088A">
      <w:pPr>
        <w:rPr>
          <w:rFonts w:ascii="Times New Roman" w:hAnsi="Times New Roman"/>
        </w:rPr>
      </w:pPr>
    </w:p>
    <w:sectPr w:rsidR="00060307" w:rsidRPr="00B5088A" w:rsidSect="00B508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850" w:rsidRDefault="00DE2850" w:rsidP="00B5088A">
      <w:pPr>
        <w:spacing w:after="0" w:line="240" w:lineRule="auto"/>
      </w:pPr>
      <w:r>
        <w:separator/>
      </w:r>
    </w:p>
  </w:endnote>
  <w:endnote w:type="continuationSeparator" w:id="0">
    <w:p w:rsidR="00DE2850" w:rsidRDefault="00DE2850" w:rsidP="00B50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88A" w:rsidRPr="00B5088A" w:rsidRDefault="00B5088A" w:rsidP="00B5088A">
    <w:pPr>
      <w:pStyle w:val="Footer"/>
      <w:tabs>
        <w:tab w:val="clear" w:pos="4680"/>
        <w:tab w:val="center" w:pos="6120"/>
        <w:tab w:val="right" w:pos="9270"/>
      </w:tabs>
      <w:rPr>
        <w:rFonts w:ascii="Times New Roman" w:hAnsi="Times New Roman"/>
        <w:sz w:val="18"/>
        <w:szCs w:val="18"/>
      </w:rPr>
    </w:pPr>
    <w:r w:rsidRPr="000C0A5B">
      <w:rPr>
        <w:rFonts w:ascii="Times New Roman" w:hAnsi="Times New Roman"/>
        <w:sz w:val="18"/>
        <w:szCs w:val="18"/>
      </w:rPr>
      <w:t>** indicates an essential learning target</w:t>
    </w:r>
    <w:r w:rsidRPr="000C0A5B">
      <w:rPr>
        <w:rFonts w:ascii="Times New Roman" w:hAnsi="Times New Roman"/>
        <w:sz w:val="18"/>
        <w:szCs w:val="18"/>
      </w:rPr>
      <w:tab/>
    </w:r>
    <w:r w:rsidRPr="000C0A5B">
      <w:rPr>
        <w:rFonts w:ascii="Times New Roman" w:hAnsi="Times New Roman"/>
        <w:sz w:val="18"/>
        <w:szCs w:val="18"/>
      </w:rPr>
      <w:tab/>
    </w:r>
    <w:r w:rsidR="001E4634">
      <w:rPr>
        <w:rFonts w:ascii="Times New Roman" w:hAnsi="Times New Roman"/>
        <w:sz w:val="18"/>
        <w:szCs w:val="18"/>
      </w:rPr>
      <w:t>updated August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850" w:rsidRDefault="00DE2850" w:rsidP="00B5088A">
      <w:pPr>
        <w:spacing w:after="0" w:line="240" w:lineRule="auto"/>
      </w:pPr>
      <w:r>
        <w:separator/>
      </w:r>
    </w:p>
  </w:footnote>
  <w:footnote w:type="continuationSeparator" w:id="0">
    <w:p w:rsidR="00DE2850" w:rsidRDefault="00DE2850" w:rsidP="00B50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88A" w:rsidRPr="008A3719" w:rsidRDefault="00B5088A" w:rsidP="00B5088A">
    <w:pPr>
      <w:pStyle w:val="Tit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6D4E58" wp14:editId="4E636D38">
          <wp:simplePos x="0" y="0"/>
          <wp:positionH relativeFrom="column">
            <wp:posOffset>5181600</wp:posOffset>
          </wp:positionH>
          <wp:positionV relativeFrom="paragraph">
            <wp:posOffset>6985</wp:posOffset>
          </wp:positionV>
          <wp:extent cx="755650" cy="634112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rryBluejay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" cy="634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3719">
      <w:t>Perry Community Schools</w:t>
    </w:r>
  </w:p>
  <w:p w:rsidR="00B5088A" w:rsidRPr="008A3719" w:rsidRDefault="00B5088A" w:rsidP="00B5088A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8A3719">
      <w:rPr>
        <w:rFonts w:ascii="Times New Roman" w:hAnsi="Times New Roman"/>
        <w:b/>
        <w:sz w:val="24"/>
        <w:szCs w:val="24"/>
      </w:rPr>
      <w:t>Standards and Learning Targets</w:t>
    </w:r>
  </w:p>
  <w:p w:rsidR="00B5088A" w:rsidRPr="008A3719" w:rsidRDefault="00B5088A" w:rsidP="00B5088A">
    <w:pPr>
      <w:pStyle w:val="Heading2"/>
    </w:pPr>
    <w:r>
      <w:t>Family &amp; Consumer Sciences</w:t>
    </w:r>
  </w:p>
  <w:p w:rsidR="00B5088A" w:rsidRDefault="00B5088A" w:rsidP="00B5088A">
    <w:pPr>
      <w:pStyle w:val="Header"/>
    </w:pPr>
  </w:p>
  <w:p w:rsidR="00B5088A" w:rsidRDefault="00B508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B1512"/>
    <w:multiLevelType w:val="hybridMultilevel"/>
    <w:tmpl w:val="878EF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92A63"/>
    <w:multiLevelType w:val="hybridMultilevel"/>
    <w:tmpl w:val="FA124CF6"/>
    <w:lvl w:ilvl="0" w:tplc="D0668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616148"/>
    <w:multiLevelType w:val="hybridMultilevel"/>
    <w:tmpl w:val="AEFA1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18"/>
    <w:rsid w:val="00060307"/>
    <w:rsid w:val="000B43EA"/>
    <w:rsid w:val="00152E60"/>
    <w:rsid w:val="001B003B"/>
    <w:rsid w:val="001E4634"/>
    <w:rsid w:val="00280AB5"/>
    <w:rsid w:val="004D03ED"/>
    <w:rsid w:val="00626780"/>
    <w:rsid w:val="00812B05"/>
    <w:rsid w:val="008D0731"/>
    <w:rsid w:val="00963A46"/>
    <w:rsid w:val="00B11618"/>
    <w:rsid w:val="00B5088A"/>
    <w:rsid w:val="00B82A8F"/>
    <w:rsid w:val="00D261B1"/>
    <w:rsid w:val="00DE2850"/>
    <w:rsid w:val="00E8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929A4B-937C-4BC9-A3A8-17E2FC01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618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B5088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16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03B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0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8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B50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88A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B5088A"/>
    <w:rPr>
      <w:rFonts w:ascii="Times New Roman" w:eastAsia="Times New Roman" w:hAnsi="Times New Roman" w:cs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B5088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5088A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 Community School District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andersonrose</dc:creator>
  <cp:lastModifiedBy>Vidergar, Kevin</cp:lastModifiedBy>
  <cp:revision>7</cp:revision>
  <cp:lastPrinted>2015-09-23T21:09:00Z</cp:lastPrinted>
  <dcterms:created xsi:type="dcterms:W3CDTF">2015-09-23T21:09:00Z</dcterms:created>
  <dcterms:modified xsi:type="dcterms:W3CDTF">2018-08-27T17:50:00Z</dcterms:modified>
</cp:coreProperties>
</file>